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B" w:rsidRPr="007B7C7E" w:rsidRDefault="006A1B4B" w:rsidP="006A1B4B">
      <w:pPr>
        <w:keepNext/>
        <w:ind w:firstLine="0"/>
        <w:jc w:val="left"/>
        <w:outlineLvl w:val="2"/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</w:pPr>
      <w:bookmarkStart w:id="0" w:name="bookmark8"/>
      <w:r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  <w:t xml:space="preserve">                                        </w:t>
      </w:r>
      <w:proofErr w:type="gramStart"/>
      <w:r w:rsidRPr="007B7C7E"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  <w:t>П</w:t>
      </w:r>
      <w:proofErr w:type="gramEnd"/>
      <w:r w:rsidRPr="007B7C7E">
        <w:rPr>
          <w:rFonts w:ascii="Times New Roman" w:eastAsia="Arial Unicode MS" w:hAnsi="Times New Roman"/>
          <w:b/>
          <w:color w:val="000000"/>
          <w:sz w:val="28"/>
          <w:szCs w:val="28"/>
          <w:lang w:eastAsia="en-US"/>
        </w:rPr>
        <w:t xml:space="preserve"> О С Т А Н О В Л Е Н И Е</w:t>
      </w:r>
    </w:p>
    <w:p w:rsidR="006A1B4B" w:rsidRPr="007B7C7E" w:rsidRDefault="006A1B4B" w:rsidP="006A1B4B">
      <w:pPr>
        <w:keepNext/>
        <w:keepLines/>
        <w:ind w:firstLine="0"/>
        <w:jc w:val="left"/>
        <w:outlineLvl w:val="1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B7C7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АДМИНИСТРАЦИИ  БЕЛОПРУДСКОГО  СЕЛЬСКОГО ПОСЕЛЕНИЯ</w:t>
      </w:r>
    </w:p>
    <w:p w:rsidR="006A1B4B" w:rsidRPr="007B7C7E" w:rsidRDefault="006A1B4B" w:rsidP="006A1B4B">
      <w:pPr>
        <w:keepNext/>
        <w:keepLines/>
        <w:ind w:firstLine="0"/>
        <w:jc w:val="left"/>
        <w:outlineLvl w:val="1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B7C7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         ДАНИЛОВСКОГО МУНИЦИПАЛЬНОГО РАЙОНА</w:t>
      </w:r>
    </w:p>
    <w:p w:rsidR="006A1B4B" w:rsidRPr="007B7C7E" w:rsidRDefault="006A1B4B" w:rsidP="006A1B4B">
      <w:pPr>
        <w:keepNext/>
        <w:keepLines/>
        <w:pBdr>
          <w:bottom w:val="thinThickSmallGap" w:sz="24" w:space="1" w:color="auto"/>
        </w:pBdr>
        <w:ind w:firstLine="0"/>
        <w:jc w:val="left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7B7C7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                                 ВОЛГОГРАДСКОЙ ОБЛАСТИ</w:t>
      </w:r>
    </w:p>
    <w:p w:rsidR="006A1B4B" w:rsidRDefault="006A1B4B" w:rsidP="006A1B4B">
      <w:pPr>
        <w:widowControl/>
        <w:tabs>
          <w:tab w:val="left" w:pos="3765"/>
        </w:tabs>
        <w:autoSpaceDE/>
        <w:autoSpaceDN/>
        <w:adjustRightInd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6A1B4B" w:rsidRPr="007B7C7E" w:rsidRDefault="006A1B4B" w:rsidP="006A1B4B">
      <w:pPr>
        <w:widowControl/>
        <w:tabs>
          <w:tab w:val="left" w:pos="3765"/>
        </w:tabs>
        <w:autoSpaceDE/>
        <w:autoSpaceDN/>
        <w:adjustRightInd/>
        <w:ind w:firstLine="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B7C7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17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февраля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2017  г.</w:t>
      </w:r>
      <w:r w:rsidRPr="007B7C7E">
        <w:rPr>
          <w:rFonts w:ascii="Times New Roman" w:eastAsia="Arial Unicode MS" w:hAnsi="Times New Roman"/>
          <w:b/>
          <w:color w:val="000000"/>
          <w:sz w:val="24"/>
          <w:szCs w:val="24"/>
        </w:rPr>
        <w:tab/>
        <w:t xml:space="preserve">№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>10</w:t>
      </w:r>
    </w:p>
    <w:bookmarkEnd w:id="0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«</w:t>
      </w:r>
      <w:proofErr w:type="gramStart"/>
      <w:r w:rsidRPr="003375B0">
        <w:rPr>
          <w:rFonts w:ascii="Times New Roman" w:hAnsi="Times New Roman"/>
          <w:u w:val="none"/>
        </w:rPr>
        <w:t>Об утверждении административного регламента 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3375B0">
        <w:rPr>
          <w:rFonts w:ascii="Times New Roman" w:hAnsi="Times New Roman"/>
          <w:u w:val="none"/>
        </w:rPr>
        <w:t xml:space="preserve"> </w:t>
      </w:r>
      <w:r w:rsidR="00E75C9A"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  <w:r w:rsidR="00E75C9A" w:rsidRPr="003375B0">
        <w:rPr>
          <w:rFonts w:ascii="Times New Roman" w:hAnsi="Times New Roman"/>
          <w:u w:val="none"/>
        </w:rPr>
        <w:t xml:space="preserve"> Даниловского муниципального района Волгоградской области</w:t>
      </w:r>
      <w:r w:rsidRPr="003375B0">
        <w:rPr>
          <w:rFonts w:ascii="Times New Roman" w:hAnsi="Times New Roman"/>
          <w:u w:val="none"/>
        </w:rPr>
        <w:t>»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ПОСТАНОВЛЯЕТ: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согласно приложению.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3.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Контроль за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BF0F6E" w:rsidRPr="003375B0" w:rsidTr="00CB5CB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0F6E" w:rsidRPr="003375B0" w:rsidRDefault="00BF0F6E" w:rsidP="00CB5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75C9A" w:rsidRPr="003375B0">
              <w:rPr>
                <w:rStyle w:val="a7"/>
                <w:rFonts w:ascii="Times New Roman" w:hAnsi="Times New Roman"/>
                <w:sz w:val="24"/>
                <w:szCs w:val="24"/>
              </w:rPr>
              <w:t>Белопрудского</w:t>
            </w:r>
            <w:r w:rsidRPr="003375B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F0F6E" w:rsidRPr="003375B0" w:rsidRDefault="00E75C9A" w:rsidP="00CB5C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В.Н.Серебряков</w:t>
            </w:r>
            <w:proofErr w:type="spellEnd"/>
          </w:p>
        </w:tc>
      </w:tr>
    </w:tbl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6A1B4B">
      <w:pPr>
        <w:ind w:firstLine="0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BF0F6E" w:rsidRPr="003375B0" w:rsidRDefault="00BF0F6E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6A1B4B">
        <w:rPr>
          <w:rStyle w:val="a7"/>
          <w:rFonts w:ascii="Times New Roman" w:hAnsi="Times New Roman"/>
          <w:b/>
          <w:sz w:val="24"/>
          <w:szCs w:val="24"/>
        </w:rPr>
        <w:t xml:space="preserve"> №1</w:t>
      </w:r>
    </w:p>
    <w:p w:rsidR="00BF0F6E" w:rsidRDefault="00BF0F6E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к постановлению</w:t>
      </w:r>
      <w:r w:rsidR="006A1B4B">
        <w:rPr>
          <w:rStyle w:val="a7"/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A1B4B" w:rsidRDefault="006A1B4B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 xml:space="preserve">Белопрудского сельского поселения </w:t>
      </w:r>
    </w:p>
    <w:p w:rsidR="006A1B4B" w:rsidRPr="003375B0" w:rsidRDefault="006A1B4B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№10 от 17.02.2017 год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Административный регламент</w:t>
      </w:r>
      <w:r w:rsidRPr="003375B0">
        <w:rPr>
          <w:rFonts w:ascii="Times New Roman" w:hAnsi="Times New Roman"/>
          <w:u w:val="none"/>
        </w:rPr>
        <w:br/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75C9A"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  <w:r w:rsidR="00E75C9A" w:rsidRPr="003375B0">
        <w:rPr>
          <w:rFonts w:ascii="Times New Roman" w:hAnsi="Times New Roman"/>
          <w:u w:val="none"/>
        </w:rPr>
        <w:t xml:space="preserve"> Даниловского муниципального района Волгоградской области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1. Общие положения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1.2. Круг заявителей.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Заявителями, имеющим право на получение муниципальной услуги, являются органы государственной власти, органы местного самоуправления, хозяйствующие субъекты и граждане, заинтересованные в разработке Схемы размещения нестационарных торговых объектов на территории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схема).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заинтересованные лица, заявители).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на официальном сайте Администрации в сети Интернет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www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763DBB" w:rsidRPr="003375B0">
        <w:rPr>
          <w:rStyle w:val="a7"/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763DBB" w:rsidRPr="003375B0">
        <w:rPr>
          <w:rStyle w:val="a7"/>
          <w:rFonts w:ascii="Times New Roman" w:hAnsi="Times New Roman"/>
          <w:sz w:val="24"/>
          <w:szCs w:val="24"/>
        </w:rPr>
        <w:t>-</w:t>
      </w:r>
      <w:proofErr w:type="spellStart"/>
      <w:r w:rsidR="00763DBB" w:rsidRPr="003375B0">
        <w:rPr>
          <w:rStyle w:val="a7"/>
          <w:rFonts w:ascii="Times New Roman" w:hAnsi="Times New Roman"/>
          <w:sz w:val="24"/>
          <w:szCs w:val="24"/>
          <w:lang w:val="en-US"/>
        </w:rPr>
        <w:t>beloprud</w:t>
      </w:r>
      <w:proofErr w:type="spellEnd"/>
      <w:r w:rsidR="00763DBB" w:rsidRPr="003375B0">
        <w:rPr>
          <w:rStyle w:val="a7"/>
          <w:rFonts w:ascii="Times New Roman" w:hAnsi="Times New Roman"/>
          <w:sz w:val="24"/>
          <w:szCs w:val="24"/>
        </w:rPr>
        <w:t>34</w:t>
      </w:r>
      <w:r w:rsidRPr="003375B0">
        <w:rPr>
          <w:rStyle w:val="a7"/>
          <w:rFonts w:ascii="Times New Roman" w:hAnsi="Times New Roman"/>
          <w:sz w:val="24"/>
          <w:szCs w:val="24"/>
        </w:rPr>
        <w:t>.ru.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, связанным с обеспечением доступности для них социальной, инженерной и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транспортной инфраструктур.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поселения»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Администрация).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>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В предоставлении муниципальной услуги участвует межведомственная комиссия по формированию схемы размещения нестационарных торговых объектов на территории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комиссия).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решение о включении мест размещения нестационарных торговых объектов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решение об отказе во включении мест размещения нестационарных торговых объектов в схему.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1" w:name="sub_26"/>
      <w:r w:rsidRPr="003375B0">
        <w:rPr>
          <w:rStyle w:val="a7"/>
          <w:rFonts w:ascii="Times New Roman" w:hAnsi="Times New Roman"/>
          <w:sz w:val="24"/>
          <w:szCs w:val="24"/>
        </w:rPr>
        <w:t xml:space="preserve">Информация о разработке схемы размещается Администрацией на официальном сайте Администрации в информационно-телекоммуникационной сети «Интернет» не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позднее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чем за 3 месяца до срока утверждения схемы.</w:t>
      </w:r>
    </w:p>
    <w:bookmarkEnd w:id="1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трех месяцев со дня размещения информации поступления заявления и прилагаемых к нему документов в Администрацию.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- Федеральный закон от 24 ноября 1995 года № 181-ФЗ «О социальной защите инвалидов в Российской Федерации»;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Закон Волгоградской области от 27 октября 2015 года № 182-ОД «О торговой деятельности в Волгоградской области»;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Приказ комитета промышленности и торговли Волгоградской области от 4 февраля 2016 г. № 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Устав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оформляется в виде заявления, которое должно содержать следующие сведения: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а) адресные ориентиры, площадь места размещения нестационарного торгового объекта, предлагаемого для включения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б) вид нестационарного торгового объекта, предлагаемого для включения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в) вид деятельности, специализация (при ее наличии) нестационарного торгового объекта, предлагаемого для включения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К указанному заявлению прилагается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2.6.2. Запрещается требовать от заявителя: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6 статьи 7 Федерального закона от 27.07.2010 № 210-ФЗ “Об организации предоставления государственных и муниципальных услуг”.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а) несоответствие размещения нестационарного торгового объекта в таком месте требованиям нормативных правовых актов;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б) несоответствие типа (вида) объекта, предполагаемого к размещению в таком месте требованиям действующего законодательства;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в) 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г) 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нестационарного торгового объекта.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номера кабинета;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общий режим работы Администрации;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2.13.9.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 xml:space="preserve">числе с использованием кресла-коляски, в том числе с помощью специалистов, предоставляющих услуги,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ассистивных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 xml:space="preserve"> и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>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это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1) прием и регистрация заявления;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3) разработка проекта схемы и его согласование с уполномоченными органами местного самоуправления;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4) принятие решения о включении мест размещения нестационарных торговых объектов в схему или отказе во включении;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5) выдача результатов предоставления муниципальной услуги заявителю.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 Прием и регистрация заявления.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Администрацию заявления на личном приеме, почтовым отправлением, по информационным системам общего пользования или через МФЦ.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3.1.2. Прием заявления осуществляет специалист Администрации, уполномоченный на прием входящей документации. 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 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3.1.5. Максимальный срок исполнения процедуры – 1 день с момента поступления запроса в Администрацию.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3.2.1.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2.6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настоящего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3.2.2. Администрация поселения рассматривает представленные документы и сведения на соответствие требованиям, предусмотренным пунктом 2.6 настоящего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3.2.3. В случае установления несоответствия представленных документов установленным требованиям, Администрация направляет заинтересованному лицу уведомление об отказе в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3.2.5. В случае установления соответствия представленных документов установленным требованиям Администрация принимает решение о разработке проекта схемы с учетом предложений заинтересованных лиц.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3.3. Разработка проекта схемы и его согласование с уполномоченными органами местного самоуправления.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Администрацией решения о разработке проекта схемы с учетом предложений заинтересованных лиц.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2" w:name="sub_28"/>
      <w:r w:rsidRPr="003375B0">
        <w:rPr>
          <w:rStyle w:val="a7"/>
          <w:rFonts w:ascii="Times New Roman" w:hAnsi="Times New Roman"/>
          <w:sz w:val="24"/>
          <w:szCs w:val="24"/>
        </w:rPr>
        <w:t xml:space="preserve">3.3.2. Администрация в течение 30 календарных дней со дня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истечения срока приема предложений заинтересованных лиц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bookmarkEnd w:id="2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градостроительной деятельности;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земельных отношений;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организации благоустройства;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обеспечения благоприятной окружающей среды;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обеспечения безопасности жизнедеятельности населения;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торговли.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3" w:name="sub_29"/>
      <w:r w:rsidRPr="003375B0">
        <w:rPr>
          <w:rStyle w:val="a7"/>
          <w:rFonts w:ascii="Times New Roman" w:hAnsi="Times New Roman"/>
          <w:sz w:val="24"/>
          <w:szCs w:val="24"/>
        </w:rPr>
        <w:t xml:space="preserve">3.3.3.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4" w:name="sub_210"/>
      <w:bookmarkEnd w:id="3"/>
      <w:r w:rsidRPr="003375B0">
        <w:rPr>
          <w:rStyle w:val="a7"/>
          <w:rFonts w:ascii="Times New Roman" w:hAnsi="Times New Roman"/>
          <w:sz w:val="24"/>
          <w:szCs w:val="24"/>
        </w:rPr>
        <w:t xml:space="preserve">3.3.4. Срок согласования проекта схемы составляет не более 14 календарных дней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в каждый из органов (структурных подразделений), указанных в пунктах 3.3.2-3.3.3 настоящего административного регламента. Согласование, отказ в согласовании проекта схемы, замечания (предложения) к проекту схемы оформляются письменно и направляются в Администрацию. В случае наличия у согласующих органов (их структурных подразделений) возражений относительно мест размещения нестационарных торговых объектов, они указываются в письменных замечаниях с обоснованием причин таких возражений.</w:t>
      </w:r>
    </w:p>
    <w:bookmarkEnd w:id="4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3 течение рабочих дней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с даты истечения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установленного для согласования срока, проект схемы считается согласованным таким органом (структурным подразделением).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5" w:name="sub_211"/>
      <w:r w:rsidRPr="003375B0">
        <w:rPr>
          <w:rStyle w:val="a7"/>
          <w:rFonts w:ascii="Times New Roman" w:hAnsi="Times New Roman"/>
          <w:sz w:val="24"/>
          <w:szCs w:val="24"/>
        </w:rPr>
        <w:t xml:space="preserve">3.4. Принятие решения о включении мест размещения нестационарных торговых объектов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в схему или отказе во включении.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получение Администрацией согласованного согласующим органом (структурным подразделением) проекта схемы.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3.4.2. Администрация в течение 5 рабочих дней со дня истечения срока для согласования проекта схемы, указанного в пункте 3.3.4 настоящего административного регламента, направляет проект схемы в комиссию, с приложением предложений заинтересованных лиц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6" w:name="sub_212"/>
      <w:bookmarkEnd w:id="5"/>
      <w:r w:rsidRPr="003375B0">
        <w:rPr>
          <w:rStyle w:val="a7"/>
          <w:rFonts w:ascii="Times New Roman" w:hAnsi="Times New Roman"/>
          <w:sz w:val="24"/>
          <w:szCs w:val="24"/>
        </w:rPr>
        <w:t>3.4.3. Проект схемы и предложения заинтересованных лиц рассматриваются на заседании комиссии в течение 5 рабочих дней со дня их поступления в комиссию.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7" w:name="sub_213"/>
      <w:bookmarkEnd w:id="6"/>
      <w:r w:rsidRPr="003375B0">
        <w:rPr>
          <w:rStyle w:val="a7"/>
          <w:rFonts w:ascii="Times New Roman" w:hAnsi="Times New Roman"/>
          <w:sz w:val="24"/>
          <w:szCs w:val="24"/>
        </w:rPr>
        <w:t>3.4.4. По результатам рассмотрения предложений заинтересованных лиц комиссия принимает решение о включении мест размещения нестационарных торговых объектов в схему или отказе во включении.</w:t>
      </w:r>
    </w:p>
    <w:bookmarkEnd w:id="7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8" w:name="sub_215"/>
      <w:r w:rsidRPr="003375B0">
        <w:rPr>
          <w:rStyle w:val="a7"/>
          <w:rFonts w:ascii="Times New Roman" w:hAnsi="Times New Roman"/>
          <w:sz w:val="24"/>
          <w:szCs w:val="24"/>
        </w:rPr>
        <w:t>3.4.5. Решение комиссии направляется в Администрацию в течение 3 рабочих дней со дня его принятия.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3.5.</w:t>
      </w:r>
      <w:bookmarkStart w:id="9" w:name="sub_216"/>
      <w:bookmarkEnd w:id="8"/>
      <w:r w:rsidRPr="003375B0">
        <w:rPr>
          <w:rStyle w:val="a7"/>
          <w:rFonts w:ascii="Times New Roman" w:hAnsi="Times New Roman"/>
          <w:sz w:val="24"/>
          <w:szCs w:val="24"/>
        </w:rPr>
        <w:t xml:space="preserve"> Выдача результатов предоставления муниципальной услуги заявителю.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поступление в Администрацию решения комиссии о включении мест размещения нестационарных торговых объектов в схему или отказе во включении.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3.5.2. Администрация в течение 3 рабочих со дня получения решения комиссии размещает его на официальном сайте органа местного самоуправления в информационно-телекоммуникационной сети «Интернет».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10" w:name="sub_217"/>
      <w:bookmarkEnd w:id="9"/>
      <w:r w:rsidRPr="003375B0">
        <w:rPr>
          <w:rStyle w:val="a7"/>
          <w:rFonts w:ascii="Times New Roman" w:hAnsi="Times New Roman"/>
          <w:sz w:val="24"/>
          <w:szCs w:val="24"/>
        </w:rPr>
        <w:t xml:space="preserve">3.5.3. На основании решения комиссии уполномоченный орган местного самоуправления в течение 5 рабочих дней обязан утвердить схему, официально опубликовать (обнародовать) ее в средствах массовой информации и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разместить ее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bookmarkEnd w:id="10"/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 xml:space="preserve">4. Формы </w:t>
      </w:r>
      <w:proofErr w:type="gramStart"/>
      <w:r w:rsidRPr="003375B0">
        <w:rPr>
          <w:rFonts w:ascii="Times New Roman" w:hAnsi="Times New Roman"/>
          <w:u w:val="none"/>
        </w:rPr>
        <w:t>контроля за</w:t>
      </w:r>
      <w:proofErr w:type="gramEnd"/>
      <w:r w:rsidRPr="003375B0">
        <w:rPr>
          <w:rFonts w:ascii="Times New Roman" w:hAnsi="Times New Roman"/>
          <w:u w:val="none"/>
        </w:rPr>
        <w:t xml:space="preserve"> исполнением Административного регламента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контроль за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контроль за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5.3. Жалоба должна содержать: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5.4.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BF0F6E" w:rsidRPr="003375B0" w:rsidRDefault="00BF0F6E" w:rsidP="00BF0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B0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3375B0">
        <w:rPr>
          <w:rStyle w:val="a7"/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375B0">
        <w:rPr>
          <w:rStyle w:val="a7"/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br w:type="page"/>
      </w:r>
    </w:p>
    <w:p w:rsidR="00E46842" w:rsidRPr="003375B0" w:rsidRDefault="00E46842" w:rsidP="00E46842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6A1B4B">
        <w:rPr>
          <w:rStyle w:val="a7"/>
          <w:rFonts w:ascii="Times New Roman" w:hAnsi="Times New Roman"/>
          <w:b/>
          <w:sz w:val="24"/>
          <w:szCs w:val="24"/>
        </w:rPr>
        <w:t>2</w:t>
      </w:r>
      <w:bookmarkStart w:id="11" w:name="_GoBack"/>
      <w:bookmarkEnd w:id="11"/>
    </w:p>
    <w:p w:rsidR="006A1B4B" w:rsidRDefault="006A1B4B" w:rsidP="006A1B4B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к постановлению</w:t>
      </w:r>
      <w:r>
        <w:rPr>
          <w:rStyle w:val="a7"/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A1B4B" w:rsidRDefault="006A1B4B" w:rsidP="006A1B4B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 xml:space="preserve">Белопрудского сельского поселения </w:t>
      </w:r>
    </w:p>
    <w:p w:rsidR="006A1B4B" w:rsidRPr="003375B0" w:rsidRDefault="006A1B4B" w:rsidP="006A1B4B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t>№10 от 17.02.2017 год</w:t>
      </w:r>
    </w:p>
    <w:p w:rsidR="00E46842" w:rsidRPr="003375B0" w:rsidRDefault="00E46842" w:rsidP="00E46842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Контактная информация</w:t>
      </w:r>
    </w:p>
    <w:p w:rsidR="00E46842" w:rsidRPr="003375B0" w:rsidRDefault="00E46842" w:rsidP="00E46842">
      <w:pPr>
        <w:rPr>
          <w:sz w:val="24"/>
          <w:szCs w:val="24"/>
        </w:rPr>
      </w:pPr>
    </w:p>
    <w:p w:rsidR="00E46842" w:rsidRPr="003375B0" w:rsidRDefault="00E46842" w:rsidP="00E46842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 xml:space="preserve">Общая информация об Администрации </w:t>
      </w:r>
      <w:r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 xml:space="preserve">403377, </w:t>
            </w: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75B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375B0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 xml:space="preserve">, д.2, </w:t>
            </w: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 xml:space="preserve"> Пруды, Даниловский район, Волгоградская область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 xml:space="preserve"> пруды, </w:t>
            </w: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75B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375B0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5B0">
              <w:rPr>
                <w:rFonts w:ascii="Times New Roman" w:hAnsi="Times New Roman"/>
                <w:sz w:val="24"/>
                <w:szCs w:val="24"/>
                <w:lang w:val="en-US"/>
              </w:rPr>
              <w:t>adm.belprud@yandex.ru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5B0">
              <w:rPr>
                <w:rFonts w:ascii="Times New Roman" w:hAnsi="Times New Roman"/>
                <w:sz w:val="24"/>
                <w:szCs w:val="24"/>
                <w:lang w:val="en-US"/>
              </w:rPr>
              <w:t>8(84461)56134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5B0">
              <w:rPr>
                <w:rFonts w:ascii="Times New Roman" w:hAnsi="Times New Roman"/>
                <w:sz w:val="24"/>
                <w:szCs w:val="24"/>
                <w:lang w:val="en-US"/>
              </w:rPr>
              <w:t>Adm-beloprud34.ru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Серебряков Виталий Николаевич</w:t>
            </w:r>
          </w:p>
        </w:tc>
      </w:tr>
    </w:tbl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 xml:space="preserve">График работы Администрации </w:t>
      </w:r>
      <w:r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rPr>
          <w:sz w:val="24"/>
          <w:szCs w:val="24"/>
        </w:rPr>
      </w:pPr>
    </w:p>
    <w:p w:rsidR="008A1283" w:rsidRDefault="008A1283" w:rsidP="00E46842">
      <w:pPr>
        <w:jc w:val="right"/>
      </w:pPr>
    </w:p>
    <w:sectPr w:rsidR="008A128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E"/>
    <w:rsid w:val="00241B4A"/>
    <w:rsid w:val="003375B0"/>
    <w:rsid w:val="005B7FBE"/>
    <w:rsid w:val="006A1B4B"/>
    <w:rsid w:val="00763DBB"/>
    <w:rsid w:val="008A1283"/>
    <w:rsid w:val="00BF0F6E"/>
    <w:rsid w:val="00BF4949"/>
    <w:rsid w:val="00E46842"/>
    <w:rsid w:val="00E75C9A"/>
    <w:rsid w:val="00F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F6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rsid w:val="00BF0F6E"/>
    <w:pPr>
      <w:ind w:firstLine="0"/>
    </w:pPr>
  </w:style>
  <w:style w:type="paragraph" w:customStyle="1" w:styleId="a4">
    <w:name w:val="Нормальный (лев. подпись)"/>
    <w:basedOn w:val="a3"/>
    <w:next w:val="a"/>
    <w:rsid w:val="00BF0F6E"/>
    <w:pPr>
      <w:jc w:val="left"/>
    </w:pPr>
  </w:style>
  <w:style w:type="paragraph" w:customStyle="1" w:styleId="a5">
    <w:name w:val="Нормальный (прав. подпись)"/>
    <w:basedOn w:val="a3"/>
    <w:next w:val="a"/>
    <w:rsid w:val="00BF0F6E"/>
    <w:pPr>
      <w:jc w:val="right"/>
    </w:pPr>
  </w:style>
  <w:style w:type="paragraph" w:customStyle="1" w:styleId="a6">
    <w:name w:val="Центрированный (таблица)"/>
    <w:basedOn w:val="a3"/>
    <w:next w:val="a"/>
    <w:rsid w:val="00BF0F6E"/>
    <w:pPr>
      <w:jc w:val="center"/>
    </w:pPr>
  </w:style>
  <w:style w:type="character" w:customStyle="1" w:styleId="a7">
    <w:name w:val="Цветовое выделение для Нормальный"/>
    <w:rsid w:val="00BF0F6E"/>
  </w:style>
  <w:style w:type="paragraph" w:customStyle="1" w:styleId="ConsPlusNormal">
    <w:name w:val="ConsPlusNormal"/>
    <w:rsid w:val="00BF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F6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rsid w:val="00BF0F6E"/>
    <w:pPr>
      <w:ind w:firstLine="0"/>
    </w:pPr>
  </w:style>
  <w:style w:type="paragraph" w:customStyle="1" w:styleId="a4">
    <w:name w:val="Нормальный (лев. подпись)"/>
    <w:basedOn w:val="a3"/>
    <w:next w:val="a"/>
    <w:rsid w:val="00BF0F6E"/>
    <w:pPr>
      <w:jc w:val="left"/>
    </w:pPr>
  </w:style>
  <w:style w:type="paragraph" w:customStyle="1" w:styleId="a5">
    <w:name w:val="Нормальный (прав. подпись)"/>
    <w:basedOn w:val="a3"/>
    <w:next w:val="a"/>
    <w:rsid w:val="00BF0F6E"/>
    <w:pPr>
      <w:jc w:val="right"/>
    </w:pPr>
  </w:style>
  <w:style w:type="paragraph" w:customStyle="1" w:styleId="a6">
    <w:name w:val="Центрированный (таблица)"/>
    <w:basedOn w:val="a3"/>
    <w:next w:val="a"/>
    <w:rsid w:val="00BF0F6E"/>
    <w:pPr>
      <w:jc w:val="center"/>
    </w:pPr>
  </w:style>
  <w:style w:type="character" w:customStyle="1" w:styleId="a7">
    <w:name w:val="Цветовое выделение для Нормальный"/>
    <w:rsid w:val="00BF0F6E"/>
  </w:style>
  <w:style w:type="paragraph" w:customStyle="1" w:styleId="ConsPlusNormal">
    <w:name w:val="ConsPlusNormal"/>
    <w:rsid w:val="00BF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2017-02-27T06:56:00Z</cp:lastPrinted>
  <dcterms:created xsi:type="dcterms:W3CDTF">2017-01-16T05:15:00Z</dcterms:created>
  <dcterms:modified xsi:type="dcterms:W3CDTF">2017-02-27T06:58:00Z</dcterms:modified>
</cp:coreProperties>
</file>