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E4D" w:rsidRDefault="00771E4D" w:rsidP="00FA57D3">
      <w:pPr>
        <w:tabs>
          <w:tab w:val="left" w:pos="567"/>
        </w:tabs>
        <w:jc w:val="center"/>
        <w:rPr>
          <w:b/>
        </w:rPr>
      </w:pPr>
      <w:bookmarkStart w:id="0" w:name="_GoBack"/>
      <w:bookmarkEnd w:id="0"/>
    </w:p>
    <w:p w:rsidR="00771E4D" w:rsidRDefault="00771E4D">
      <w:pPr>
        <w:jc w:val="center"/>
        <w:rPr>
          <w:b/>
          <w:caps/>
          <w:spacing w:val="60"/>
          <w:sz w:val="10"/>
        </w:rPr>
      </w:pPr>
    </w:p>
    <w:p w:rsidR="00771E4D" w:rsidRDefault="00771E4D">
      <w:pPr>
        <w:ind w:right="-1"/>
        <w:rPr>
          <w:b/>
          <w:sz w:val="14"/>
        </w:rPr>
      </w:pPr>
    </w:p>
    <w:p w:rsidR="00666EFC" w:rsidRPr="00307E72" w:rsidRDefault="00666EFC" w:rsidP="00666EFC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07E72">
        <w:rPr>
          <w:b/>
          <w:bCs/>
          <w:sz w:val="28"/>
          <w:szCs w:val="28"/>
        </w:rPr>
        <w:t>ПОСТАНОВЛЕНИЕ</w:t>
      </w:r>
    </w:p>
    <w:p w:rsidR="00666EFC" w:rsidRPr="00307E72" w:rsidRDefault="00666EFC" w:rsidP="00666EFC">
      <w:pPr>
        <w:jc w:val="center"/>
        <w:rPr>
          <w:b/>
          <w:sz w:val="28"/>
          <w:szCs w:val="28"/>
        </w:rPr>
      </w:pPr>
      <w:r w:rsidRPr="00307E72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>БЕЛОПРУДСКОГО</w:t>
      </w:r>
      <w:r w:rsidRPr="00307E72">
        <w:rPr>
          <w:b/>
          <w:sz w:val="28"/>
          <w:szCs w:val="28"/>
        </w:rPr>
        <w:t xml:space="preserve"> СЕЛЬСКОГО ПОСЕЛЕНИЯ </w:t>
      </w:r>
    </w:p>
    <w:p w:rsidR="00666EFC" w:rsidRPr="00307E72" w:rsidRDefault="00666EFC" w:rsidP="00666EFC">
      <w:pPr>
        <w:jc w:val="center"/>
        <w:rPr>
          <w:b/>
          <w:sz w:val="28"/>
          <w:szCs w:val="28"/>
        </w:rPr>
      </w:pPr>
      <w:r w:rsidRPr="00307E72">
        <w:rPr>
          <w:b/>
          <w:sz w:val="28"/>
          <w:szCs w:val="28"/>
        </w:rPr>
        <w:t xml:space="preserve">ДАНИЛОВСКОГО МУНИЦИПАЛЬНОГО РАЙОНА </w:t>
      </w:r>
    </w:p>
    <w:p w:rsidR="00666EFC" w:rsidRPr="00307E72" w:rsidRDefault="00666EFC" w:rsidP="00666EFC">
      <w:pPr>
        <w:jc w:val="center"/>
        <w:rPr>
          <w:b/>
          <w:sz w:val="28"/>
          <w:szCs w:val="28"/>
        </w:rPr>
      </w:pPr>
      <w:r w:rsidRPr="00307E72">
        <w:rPr>
          <w:b/>
          <w:sz w:val="28"/>
          <w:szCs w:val="28"/>
        </w:rPr>
        <w:t>ВОЛГОГРАДСКОЙ ОБЛАСТИ</w:t>
      </w:r>
    </w:p>
    <w:p w:rsidR="00666EFC" w:rsidRPr="00307E72" w:rsidRDefault="00666EFC" w:rsidP="00666EFC">
      <w:pPr>
        <w:jc w:val="center"/>
        <w:rPr>
          <w:b/>
          <w:sz w:val="28"/>
          <w:szCs w:val="28"/>
        </w:rPr>
      </w:pPr>
    </w:p>
    <w:p w:rsidR="00666EFC" w:rsidRDefault="00262BD0" w:rsidP="00666EFC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28" style="position:absolute;z-index:251660288" from="1.9pt,0" to="487.9pt,0" strokeweight="4.5pt">
            <v:stroke linestyle="thickThin"/>
          </v:line>
        </w:pict>
      </w:r>
    </w:p>
    <w:p w:rsidR="001257F6" w:rsidRPr="00666EFC" w:rsidRDefault="00666EFC" w:rsidP="00666EFC">
      <w:pPr>
        <w:rPr>
          <w:b/>
          <w:sz w:val="28"/>
          <w:szCs w:val="28"/>
        </w:rPr>
      </w:pPr>
      <w:r w:rsidRPr="005818A2">
        <w:rPr>
          <w:sz w:val="28"/>
          <w:szCs w:val="28"/>
        </w:rPr>
        <w:t xml:space="preserve">от  </w:t>
      </w:r>
      <w:r w:rsidR="00541E1F">
        <w:rPr>
          <w:sz w:val="28"/>
          <w:szCs w:val="28"/>
        </w:rPr>
        <w:t>30 августа</w:t>
      </w:r>
      <w:r w:rsidRPr="005818A2">
        <w:rPr>
          <w:sz w:val="28"/>
          <w:szCs w:val="28"/>
        </w:rPr>
        <w:t xml:space="preserve"> 2021г.                          № </w:t>
      </w:r>
      <w:r w:rsidR="00541E1F">
        <w:rPr>
          <w:sz w:val="28"/>
          <w:szCs w:val="28"/>
        </w:rPr>
        <w:t>39</w:t>
      </w:r>
      <w:r>
        <w:rPr>
          <w:sz w:val="28"/>
          <w:szCs w:val="28"/>
        </w:rPr>
        <w:t>-п</w:t>
      </w:r>
      <w:r w:rsidRPr="005818A2">
        <w:rPr>
          <w:sz w:val="28"/>
          <w:szCs w:val="28"/>
        </w:rPr>
        <w:t xml:space="preserve">                                                                   </w:t>
      </w:r>
    </w:p>
    <w:p w:rsidR="00666EFC" w:rsidRDefault="00666EFC" w:rsidP="00B93BC6">
      <w:pPr>
        <w:spacing w:line="240" w:lineRule="exact"/>
        <w:jc w:val="center"/>
        <w:rPr>
          <w:sz w:val="28"/>
          <w:szCs w:val="28"/>
        </w:rPr>
      </w:pPr>
    </w:p>
    <w:p w:rsidR="00163072" w:rsidRDefault="00132337" w:rsidP="00B93BC6">
      <w:pPr>
        <w:spacing w:line="240" w:lineRule="exact"/>
        <w:jc w:val="center"/>
        <w:rPr>
          <w:sz w:val="27"/>
          <w:szCs w:val="27"/>
        </w:rPr>
      </w:pPr>
      <w:r>
        <w:rPr>
          <w:sz w:val="28"/>
          <w:szCs w:val="28"/>
        </w:rPr>
        <w:t>Об у</w:t>
      </w:r>
      <w:r w:rsidRPr="00132337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32337">
        <w:rPr>
          <w:sz w:val="28"/>
          <w:szCs w:val="28"/>
        </w:rPr>
        <w:t xml:space="preserve"> форм</w:t>
      </w:r>
      <w:r>
        <w:rPr>
          <w:sz w:val="28"/>
          <w:szCs w:val="28"/>
        </w:rPr>
        <w:t>ы</w:t>
      </w:r>
      <w:r w:rsidRPr="00132337">
        <w:rPr>
          <w:sz w:val="28"/>
          <w:szCs w:val="28"/>
        </w:rPr>
        <w:t xml:space="preserve"> проверочного листа (списка контрольных вопросов), </w:t>
      </w:r>
      <w:proofErr w:type="gramStart"/>
      <w:r w:rsidRPr="00132337">
        <w:rPr>
          <w:sz w:val="28"/>
          <w:szCs w:val="28"/>
        </w:rPr>
        <w:t>применяемую</w:t>
      </w:r>
      <w:proofErr w:type="gramEnd"/>
      <w:r w:rsidRPr="00132337">
        <w:rPr>
          <w:sz w:val="28"/>
          <w:szCs w:val="28"/>
        </w:rPr>
        <w:t xml:space="preserve"> при исполнени</w:t>
      </w:r>
      <w:r>
        <w:rPr>
          <w:sz w:val="28"/>
          <w:szCs w:val="28"/>
        </w:rPr>
        <w:t>и</w:t>
      </w:r>
      <w:r w:rsidRPr="00132337">
        <w:rPr>
          <w:sz w:val="28"/>
          <w:szCs w:val="28"/>
        </w:rPr>
        <w:t xml:space="preserve"> государственной функции                                    по осуществлению </w:t>
      </w:r>
      <w:r w:rsidR="0035131F">
        <w:rPr>
          <w:sz w:val="28"/>
          <w:szCs w:val="28"/>
        </w:rPr>
        <w:t>муниципального</w:t>
      </w:r>
      <w:r w:rsidR="00B93BC6" w:rsidRPr="00B93BC6">
        <w:rPr>
          <w:sz w:val="28"/>
          <w:szCs w:val="28"/>
        </w:rPr>
        <w:t xml:space="preserve"> контрол</w:t>
      </w:r>
      <w:r w:rsidR="0035131F">
        <w:rPr>
          <w:sz w:val="28"/>
          <w:szCs w:val="28"/>
        </w:rPr>
        <w:t>я</w:t>
      </w:r>
      <w:r w:rsidR="00B93BC6" w:rsidRPr="00B93BC6">
        <w:rPr>
          <w:sz w:val="28"/>
          <w:szCs w:val="28"/>
        </w:rPr>
        <w:t xml:space="preserve"> (надзор</w:t>
      </w:r>
      <w:r w:rsidR="0035131F">
        <w:rPr>
          <w:sz w:val="28"/>
          <w:szCs w:val="28"/>
        </w:rPr>
        <w:t>а</w:t>
      </w:r>
      <w:r w:rsidR="00B93BC6" w:rsidRPr="00B93BC6">
        <w:rPr>
          <w:sz w:val="28"/>
          <w:szCs w:val="28"/>
        </w:rPr>
        <w:t xml:space="preserve">) </w:t>
      </w:r>
      <w:r w:rsidR="00B93BC6">
        <w:rPr>
          <w:sz w:val="28"/>
          <w:szCs w:val="28"/>
        </w:rPr>
        <w:t xml:space="preserve"> </w:t>
      </w:r>
      <w:r w:rsidR="00B93BC6" w:rsidRPr="00B93BC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DF5221" w:rsidRDefault="00DF5221" w:rsidP="00185AFE">
      <w:pPr>
        <w:spacing w:line="240" w:lineRule="exact"/>
        <w:jc w:val="center"/>
        <w:rPr>
          <w:sz w:val="27"/>
          <w:szCs w:val="27"/>
        </w:rPr>
      </w:pPr>
    </w:p>
    <w:p w:rsidR="003518C6" w:rsidRPr="003428D4" w:rsidRDefault="003143F5" w:rsidP="003428D4">
      <w:pPr>
        <w:shd w:val="clear" w:color="auto" w:fill="FFFFFF"/>
        <w:jc w:val="both"/>
        <w:textAlignment w:val="baseline"/>
        <w:rPr>
          <w:sz w:val="24"/>
          <w:szCs w:val="24"/>
        </w:rPr>
      </w:pPr>
      <w:proofErr w:type="gramStart"/>
      <w:r w:rsidRPr="003143F5">
        <w:rPr>
          <w:sz w:val="28"/>
          <w:szCs w:val="28"/>
        </w:rPr>
        <w:t>Во исполнение Федерального закона от 31 июля 2020 г. № 248-ФЗ                   "О государственном контроле (надзоре) и муниципальном контроле                              в Российской Федерации"</w:t>
      </w:r>
      <w:r w:rsidR="005A3897">
        <w:rPr>
          <w:sz w:val="28"/>
          <w:szCs w:val="28"/>
        </w:rPr>
        <w:t>, Федерального</w:t>
      </w:r>
      <w:r w:rsidR="005A3897" w:rsidRPr="005A3897">
        <w:rPr>
          <w:sz w:val="28"/>
          <w:szCs w:val="28"/>
        </w:rPr>
        <w:t xml:space="preserve"> закон</w:t>
      </w:r>
      <w:r w:rsidR="005A3897">
        <w:rPr>
          <w:sz w:val="28"/>
          <w:szCs w:val="28"/>
        </w:rPr>
        <w:t>а</w:t>
      </w:r>
      <w:r w:rsidR="005A3897" w:rsidRPr="005A3897">
        <w:rPr>
          <w:sz w:val="28"/>
          <w:szCs w:val="28"/>
        </w:rPr>
        <w:t xml:space="preserve"> от 13.07.2015 </w:t>
      </w:r>
      <w:r w:rsidR="005A3897">
        <w:rPr>
          <w:sz w:val="28"/>
          <w:szCs w:val="28"/>
        </w:rPr>
        <w:t>№</w:t>
      </w:r>
      <w:r w:rsidR="005A3897" w:rsidRPr="005A3897">
        <w:rPr>
          <w:sz w:val="28"/>
          <w:szCs w:val="28"/>
        </w:rPr>
        <w:t xml:space="preserve"> 220-ФЗ 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5A3897">
        <w:rPr>
          <w:sz w:val="28"/>
          <w:szCs w:val="28"/>
        </w:rPr>
        <w:t xml:space="preserve">, </w:t>
      </w:r>
      <w:r w:rsidR="005A3897" w:rsidRPr="005A3897">
        <w:rPr>
          <w:sz w:val="28"/>
          <w:szCs w:val="28"/>
        </w:rPr>
        <w:t>Закон</w:t>
      </w:r>
      <w:r w:rsidR="005A3897">
        <w:rPr>
          <w:sz w:val="28"/>
          <w:szCs w:val="28"/>
        </w:rPr>
        <w:t>а</w:t>
      </w:r>
      <w:r w:rsidR="005A3897" w:rsidRPr="005A3897">
        <w:rPr>
          <w:sz w:val="28"/>
          <w:szCs w:val="28"/>
        </w:rPr>
        <w:t xml:space="preserve"> Волгоградской области от 29.12.2015 </w:t>
      </w:r>
      <w:r w:rsidR="005A3897">
        <w:rPr>
          <w:sz w:val="28"/>
          <w:szCs w:val="28"/>
        </w:rPr>
        <w:t>№</w:t>
      </w:r>
      <w:r w:rsidR="005A3897" w:rsidRPr="005A3897">
        <w:rPr>
          <w:sz w:val="28"/>
          <w:szCs w:val="28"/>
        </w:rPr>
        <w:t xml:space="preserve"> 230-ОД "Об отдельных</w:t>
      </w:r>
      <w:proofErr w:type="gramEnd"/>
      <w:r w:rsidR="005A3897" w:rsidRPr="005A3897">
        <w:rPr>
          <w:sz w:val="28"/>
          <w:szCs w:val="28"/>
        </w:rPr>
        <w:t xml:space="preserve"> </w:t>
      </w:r>
      <w:proofErr w:type="gramStart"/>
      <w:r w:rsidR="005A3897" w:rsidRPr="005A3897">
        <w:rPr>
          <w:sz w:val="28"/>
          <w:szCs w:val="28"/>
        </w:rPr>
        <w:t xml:space="preserve">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 </w:t>
      </w:r>
      <w:r w:rsidR="00BE35BE">
        <w:rPr>
          <w:sz w:val="28"/>
          <w:szCs w:val="28"/>
        </w:rPr>
        <w:t>и</w:t>
      </w:r>
      <w:r w:rsidRPr="003143F5">
        <w:rPr>
          <w:sz w:val="28"/>
          <w:szCs w:val="28"/>
        </w:rPr>
        <w:t xml:space="preserve"> </w:t>
      </w:r>
      <w:r w:rsidR="003428D4">
        <w:rPr>
          <w:sz w:val="28"/>
          <w:szCs w:val="28"/>
        </w:rPr>
        <w:t>решение № 13/1 от 25 августа 2021 года «</w:t>
      </w:r>
      <w:r w:rsidR="003428D4" w:rsidRPr="003428D4">
        <w:rPr>
          <w:sz w:val="28"/>
          <w:szCs w:val="28"/>
        </w:rPr>
        <w:t xml:space="preserve">Об утверждении Положения о </w:t>
      </w:r>
      <w:bookmarkStart w:id="1" w:name="_Hlk73706793"/>
      <w:r w:rsidR="003428D4" w:rsidRPr="003428D4">
        <w:rPr>
          <w:sz w:val="28"/>
          <w:szCs w:val="28"/>
        </w:rPr>
        <w:t xml:space="preserve">муниципальном контроле </w:t>
      </w:r>
      <w:bookmarkEnd w:id="1"/>
      <w:r w:rsidR="003428D4" w:rsidRPr="003428D4">
        <w:rPr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3428D4" w:rsidRPr="003428D4">
        <w:rPr>
          <w:sz w:val="28"/>
          <w:szCs w:val="28"/>
        </w:rPr>
        <w:t xml:space="preserve">в границах населенных пунктов  </w:t>
      </w:r>
      <w:r w:rsidR="003428D4" w:rsidRPr="003428D4">
        <w:rPr>
          <w:iCs/>
          <w:sz w:val="28"/>
          <w:szCs w:val="28"/>
          <w:lang w:eastAsia="zh-CN"/>
        </w:rPr>
        <w:t xml:space="preserve"> </w:t>
      </w:r>
      <w:proofErr w:type="spellStart"/>
      <w:r w:rsidR="003428D4" w:rsidRPr="003428D4">
        <w:rPr>
          <w:bCs/>
          <w:sz w:val="28"/>
          <w:szCs w:val="28"/>
          <w:lang w:eastAsia="zh-CN"/>
        </w:rPr>
        <w:t>Белопрудского</w:t>
      </w:r>
      <w:proofErr w:type="spellEnd"/>
      <w:r w:rsidR="003428D4" w:rsidRPr="003428D4">
        <w:rPr>
          <w:bCs/>
          <w:sz w:val="28"/>
          <w:szCs w:val="28"/>
          <w:lang w:eastAsia="zh-CN"/>
        </w:rPr>
        <w:t xml:space="preserve"> </w:t>
      </w:r>
      <w:r w:rsidR="003428D4" w:rsidRPr="003428D4">
        <w:rPr>
          <w:sz w:val="28"/>
          <w:szCs w:val="28"/>
        </w:rPr>
        <w:t xml:space="preserve">сельского поселения  </w:t>
      </w:r>
      <w:r w:rsidR="003428D4" w:rsidRPr="003428D4">
        <w:rPr>
          <w:bCs/>
          <w:sz w:val="28"/>
          <w:szCs w:val="28"/>
          <w:lang w:eastAsia="zh-CN"/>
        </w:rPr>
        <w:t>Даниловского</w:t>
      </w:r>
      <w:r w:rsidR="003428D4">
        <w:rPr>
          <w:b/>
          <w:bCs/>
          <w:sz w:val="28"/>
          <w:szCs w:val="28"/>
          <w:lang w:eastAsia="zh-CN"/>
        </w:rPr>
        <w:t xml:space="preserve"> </w:t>
      </w:r>
      <w:r w:rsidR="003428D4" w:rsidRPr="003428D4">
        <w:rPr>
          <w:sz w:val="28"/>
          <w:szCs w:val="28"/>
        </w:rPr>
        <w:t>муниципального района Волгоградской</w:t>
      </w:r>
      <w:proofErr w:type="gramEnd"/>
      <w:r w:rsidR="003428D4" w:rsidRPr="003428D4">
        <w:rPr>
          <w:sz w:val="28"/>
          <w:szCs w:val="28"/>
        </w:rPr>
        <w:t xml:space="preserve"> области</w:t>
      </w:r>
      <w:r w:rsidR="003428D4">
        <w:rPr>
          <w:sz w:val="24"/>
          <w:szCs w:val="24"/>
        </w:rPr>
        <w:t>»</w:t>
      </w:r>
      <w:r>
        <w:rPr>
          <w:sz w:val="28"/>
          <w:szCs w:val="28"/>
        </w:rPr>
        <w:t>,</w:t>
      </w:r>
    </w:p>
    <w:p w:rsidR="003143F5" w:rsidRDefault="003143F5" w:rsidP="000C3D26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 w:rsidRPr="003143F5">
        <w:t xml:space="preserve"> </w:t>
      </w:r>
      <w:r w:rsidR="003428D4">
        <w:rPr>
          <w:sz w:val="28"/>
          <w:szCs w:val="28"/>
        </w:rPr>
        <w:t>приказыва</w:t>
      </w:r>
      <w:r w:rsidRPr="003143F5">
        <w:rPr>
          <w:sz w:val="28"/>
          <w:szCs w:val="28"/>
        </w:rPr>
        <w:t>ю:</w:t>
      </w:r>
    </w:p>
    <w:p w:rsidR="00132337" w:rsidRPr="00132337" w:rsidRDefault="00132337" w:rsidP="00B93BC6">
      <w:pPr>
        <w:numPr>
          <w:ilvl w:val="0"/>
          <w:numId w:val="7"/>
        </w:numPr>
        <w:tabs>
          <w:tab w:val="left" w:pos="567"/>
          <w:tab w:val="left" w:pos="709"/>
        </w:tabs>
        <w:ind w:left="0" w:firstLine="709"/>
        <w:jc w:val="both"/>
        <w:rPr>
          <w:sz w:val="28"/>
          <w:szCs w:val="28"/>
        </w:rPr>
      </w:pPr>
      <w:r w:rsidRPr="00132337">
        <w:rPr>
          <w:sz w:val="28"/>
          <w:szCs w:val="28"/>
        </w:rPr>
        <w:t>Утвердить форму проверочного листа (списка контрольных вопросов), применяемую при осуществлени</w:t>
      </w:r>
      <w:r w:rsidR="005A3897">
        <w:rPr>
          <w:sz w:val="28"/>
          <w:szCs w:val="28"/>
        </w:rPr>
        <w:t>и</w:t>
      </w:r>
      <w:r w:rsidRPr="00132337">
        <w:rPr>
          <w:sz w:val="28"/>
          <w:szCs w:val="28"/>
        </w:rPr>
        <w:t xml:space="preserve"> </w:t>
      </w:r>
      <w:r w:rsidR="00B81B02">
        <w:rPr>
          <w:sz w:val="28"/>
          <w:szCs w:val="28"/>
        </w:rPr>
        <w:t>муниципального контроля</w:t>
      </w:r>
      <w:r w:rsidR="00B93BC6" w:rsidRPr="00B93BC6">
        <w:rPr>
          <w:sz w:val="28"/>
          <w:szCs w:val="28"/>
        </w:rPr>
        <w:t xml:space="preserve"> (надзор</w:t>
      </w:r>
      <w:r w:rsidR="00B81B02">
        <w:rPr>
          <w:sz w:val="28"/>
          <w:szCs w:val="28"/>
        </w:rPr>
        <w:t>а</w:t>
      </w:r>
      <w:r w:rsidR="00B93BC6" w:rsidRPr="00B93BC6">
        <w:rPr>
          <w:sz w:val="28"/>
          <w:szCs w:val="28"/>
        </w:rPr>
        <w:t>) на автомобильном транспорте, городском наземном электрическом транспорте и в дорожном хозяйстве</w:t>
      </w:r>
      <w:r w:rsidRPr="00132337">
        <w:rPr>
          <w:sz w:val="28"/>
          <w:szCs w:val="28"/>
        </w:rPr>
        <w:t xml:space="preserve">, </w:t>
      </w:r>
      <w:r w:rsidR="00B93BC6" w:rsidRPr="00B93BC6">
        <w:rPr>
          <w:sz w:val="28"/>
          <w:szCs w:val="28"/>
        </w:rPr>
        <w:t>в части автомобильного транспорта</w:t>
      </w:r>
      <w:r w:rsidR="00B93BC6">
        <w:rPr>
          <w:sz w:val="28"/>
          <w:szCs w:val="28"/>
        </w:rPr>
        <w:t>,</w:t>
      </w:r>
      <w:r w:rsidR="00B93BC6" w:rsidRPr="00B93BC6">
        <w:rPr>
          <w:sz w:val="28"/>
          <w:szCs w:val="28"/>
        </w:rPr>
        <w:t xml:space="preserve"> </w:t>
      </w:r>
      <w:r w:rsidRPr="00132337">
        <w:rPr>
          <w:sz w:val="28"/>
          <w:szCs w:val="28"/>
        </w:rPr>
        <w:t>согласно приложению 1.</w:t>
      </w:r>
    </w:p>
    <w:p w:rsidR="00185AFE" w:rsidRPr="000C3D26" w:rsidRDefault="00EF42D8" w:rsidP="00C4109C">
      <w:pPr>
        <w:pStyle w:val="10"/>
        <w:tabs>
          <w:tab w:val="left" w:pos="-700"/>
          <w:tab w:val="left" w:pos="540"/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5"/>
      <w:r w:rsidRPr="000C3D26">
        <w:rPr>
          <w:rFonts w:ascii="Times New Roman" w:hAnsi="Times New Roman" w:cs="Times New Roman"/>
          <w:sz w:val="28"/>
          <w:szCs w:val="28"/>
        </w:rPr>
        <w:t>2</w:t>
      </w:r>
      <w:r w:rsidR="00666EFC">
        <w:rPr>
          <w:rFonts w:ascii="Times New Roman" w:hAnsi="Times New Roman" w:cs="Times New Roman"/>
          <w:sz w:val="28"/>
          <w:szCs w:val="28"/>
        </w:rPr>
        <w:t>. Настоящее</w:t>
      </w:r>
      <w:r w:rsidR="00185AFE" w:rsidRPr="000C3D26">
        <w:rPr>
          <w:rFonts w:ascii="Times New Roman" w:hAnsi="Times New Roman" w:cs="Times New Roman"/>
          <w:sz w:val="28"/>
          <w:szCs w:val="28"/>
        </w:rPr>
        <w:t xml:space="preserve"> </w:t>
      </w:r>
      <w:r w:rsidR="00666EFC" w:rsidRPr="00666EFC">
        <w:rPr>
          <w:rFonts w:ascii="Times New Roman" w:hAnsi="Times New Roman" w:cs="Times New Roman"/>
          <w:sz w:val="28"/>
          <w:szCs w:val="28"/>
        </w:rPr>
        <w:t>постановление</w:t>
      </w:r>
      <w:r w:rsidR="00185AFE" w:rsidRPr="00666EFC">
        <w:rPr>
          <w:rFonts w:ascii="Times New Roman" w:hAnsi="Times New Roman" w:cs="Times New Roman"/>
          <w:sz w:val="28"/>
          <w:szCs w:val="28"/>
        </w:rPr>
        <w:t xml:space="preserve"> </w:t>
      </w:r>
      <w:r w:rsidR="00185AFE" w:rsidRPr="000C3D26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93BC6">
        <w:rPr>
          <w:rFonts w:ascii="Times New Roman" w:hAnsi="Times New Roman" w:cs="Times New Roman"/>
          <w:sz w:val="28"/>
          <w:szCs w:val="28"/>
        </w:rPr>
        <w:t>со дня его официальн</w:t>
      </w:r>
      <w:r w:rsidR="00541E1F">
        <w:rPr>
          <w:rFonts w:ascii="Times New Roman" w:hAnsi="Times New Roman" w:cs="Times New Roman"/>
          <w:sz w:val="28"/>
          <w:szCs w:val="28"/>
        </w:rPr>
        <w:t>ого обнародования</w:t>
      </w:r>
      <w:r w:rsidR="00185AFE" w:rsidRPr="000C3D26">
        <w:rPr>
          <w:rFonts w:ascii="Times New Roman" w:hAnsi="Times New Roman" w:cs="Times New Roman"/>
          <w:sz w:val="28"/>
          <w:szCs w:val="28"/>
        </w:rPr>
        <w:t>.</w:t>
      </w:r>
    </w:p>
    <w:p w:rsidR="00836CE3" w:rsidRDefault="00836CE3" w:rsidP="000C3D26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p w:rsidR="00DF5221" w:rsidRPr="00541E1F" w:rsidRDefault="00DF5221" w:rsidP="000C3D26">
      <w:pPr>
        <w:tabs>
          <w:tab w:val="left" w:pos="709"/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</w:p>
    <w:bookmarkEnd w:id="2"/>
    <w:p w:rsidR="00666EFC" w:rsidRPr="00541E1F" w:rsidRDefault="00666EFC" w:rsidP="00541E1F">
      <w:pPr>
        <w:tabs>
          <w:tab w:val="left" w:pos="6855"/>
        </w:tabs>
        <w:ind w:left="360"/>
        <w:jc w:val="both"/>
        <w:rPr>
          <w:sz w:val="28"/>
          <w:szCs w:val="28"/>
        </w:rPr>
      </w:pPr>
      <w:r w:rsidRPr="00541E1F">
        <w:rPr>
          <w:sz w:val="28"/>
          <w:szCs w:val="28"/>
        </w:rPr>
        <w:t xml:space="preserve">Глава </w:t>
      </w:r>
      <w:proofErr w:type="spellStart"/>
      <w:r w:rsidRPr="00541E1F">
        <w:rPr>
          <w:sz w:val="28"/>
          <w:szCs w:val="28"/>
        </w:rPr>
        <w:t>Белопрудского</w:t>
      </w:r>
      <w:proofErr w:type="spellEnd"/>
      <w:r w:rsidR="00541E1F">
        <w:rPr>
          <w:sz w:val="28"/>
          <w:szCs w:val="28"/>
        </w:rPr>
        <w:tab/>
        <w:t>В.Н.Серебряков</w:t>
      </w:r>
    </w:p>
    <w:p w:rsidR="00666EFC" w:rsidRPr="00541E1F" w:rsidRDefault="00666EFC" w:rsidP="00666EFC">
      <w:pPr>
        <w:ind w:left="360"/>
        <w:jc w:val="both"/>
        <w:rPr>
          <w:sz w:val="28"/>
          <w:szCs w:val="28"/>
        </w:rPr>
      </w:pPr>
      <w:r w:rsidRPr="00541E1F">
        <w:rPr>
          <w:sz w:val="28"/>
          <w:szCs w:val="28"/>
        </w:rPr>
        <w:t xml:space="preserve">сельского поселения                                                                                                           </w:t>
      </w:r>
    </w:p>
    <w:p w:rsidR="00DF5221" w:rsidRPr="00541E1F" w:rsidRDefault="00DF5221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8"/>
          <w:szCs w:val="28"/>
        </w:rPr>
      </w:pPr>
    </w:p>
    <w:p w:rsidR="00F54E2E" w:rsidRDefault="00F54E2E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F46270" w:rsidRDefault="00F46270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F5221" w:rsidRDefault="00DF5221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F5221" w:rsidRDefault="00DF5221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F5221" w:rsidRDefault="00DF5221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F5221" w:rsidRDefault="00DF5221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66EFC" w:rsidRDefault="00666EFC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666EFC" w:rsidRDefault="00666EFC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FC04CA" w:rsidRPr="00666EFC" w:rsidRDefault="00D4471F" w:rsidP="00541E1F">
      <w:pPr>
        <w:tabs>
          <w:tab w:val="left" w:pos="3686"/>
          <w:tab w:val="left" w:pos="3969"/>
        </w:tabs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</w:t>
      </w:r>
      <w:r w:rsidR="00666EFC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</w:t>
      </w:r>
      <w:r w:rsidR="00BD01EC">
        <w:rPr>
          <w:sz w:val="24"/>
          <w:szCs w:val="24"/>
        </w:rPr>
        <w:t xml:space="preserve">        </w:t>
      </w:r>
      <w:r w:rsidR="00541E1F">
        <w:rPr>
          <w:sz w:val="24"/>
          <w:szCs w:val="24"/>
        </w:rPr>
        <w:t xml:space="preserve">             </w:t>
      </w:r>
      <w:r w:rsidR="00FC04CA" w:rsidRPr="00666EFC">
        <w:rPr>
          <w:sz w:val="24"/>
          <w:szCs w:val="24"/>
        </w:rPr>
        <w:t>Приложение 1</w:t>
      </w:r>
    </w:p>
    <w:p w:rsidR="00666EFC" w:rsidRPr="0098671F" w:rsidRDefault="00FC04CA" w:rsidP="00541E1F">
      <w:pPr>
        <w:jc w:val="right"/>
      </w:pPr>
      <w:r w:rsidRPr="00FC04C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 </w:t>
      </w:r>
      <w:r w:rsidR="00666EFC">
        <w:t>к  постановлению</w:t>
      </w:r>
      <w:r w:rsidR="00666EFC" w:rsidRPr="0098671F">
        <w:t xml:space="preserve"> </w:t>
      </w:r>
    </w:p>
    <w:p w:rsidR="00666EFC" w:rsidRPr="0098671F" w:rsidRDefault="00666EFC" w:rsidP="00541E1F">
      <w:pPr>
        <w:widowControl w:val="0"/>
        <w:autoSpaceDE w:val="0"/>
        <w:ind w:left="3969" w:firstLine="567"/>
        <w:jc w:val="right"/>
      </w:pPr>
      <w:r w:rsidRPr="0098671F">
        <w:t xml:space="preserve">Администрации </w:t>
      </w:r>
      <w:proofErr w:type="spellStart"/>
      <w:r w:rsidRPr="0098671F">
        <w:t>Белопрудского</w:t>
      </w:r>
      <w:proofErr w:type="spellEnd"/>
      <w:r w:rsidRPr="0098671F">
        <w:t xml:space="preserve"> </w:t>
      </w:r>
    </w:p>
    <w:p w:rsidR="00666EFC" w:rsidRPr="0098671F" w:rsidRDefault="00666EFC" w:rsidP="00541E1F">
      <w:pPr>
        <w:widowControl w:val="0"/>
        <w:autoSpaceDE w:val="0"/>
        <w:ind w:left="3969" w:firstLine="567"/>
        <w:jc w:val="right"/>
      </w:pPr>
      <w:r w:rsidRPr="0098671F">
        <w:t>сельского поселения Даниловского муниципального района Волгоградской области</w:t>
      </w:r>
    </w:p>
    <w:p w:rsidR="00FC04CA" w:rsidRPr="00666EFC" w:rsidRDefault="00FC04CA" w:rsidP="00541E1F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666EFC">
        <w:rPr>
          <w:sz w:val="24"/>
          <w:szCs w:val="24"/>
        </w:rPr>
        <w:t xml:space="preserve">                                                    </w:t>
      </w:r>
      <w:r w:rsidR="00BD01EC">
        <w:rPr>
          <w:sz w:val="24"/>
          <w:szCs w:val="24"/>
        </w:rPr>
        <w:t xml:space="preserve">                                   </w:t>
      </w:r>
      <w:r w:rsidRPr="00666EFC">
        <w:rPr>
          <w:sz w:val="24"/>
          <w:szCs w:val="24"/>
        </w:rPr>
        <w:t xml:space="preserve"> от "</w:t>
      </w:r>
      <w:r w:rsidR="00541E1F">
        <w:rPr>
          <w:sz w:val="24"/>
          <w:szCs w:val="24"/>
        </w:rPr>
        <w:t>30</w:t>
      </w:r>
      <w:r w:rsidRPr="00666EFC">
        <w:rPr>
          <w:sz w:val="24"/>
          <w:szCs w:val="24"/>
        </w:rPr>
        <w:t>"</w:t>
      </w:r>
      <w:r w:rsidR="00541E1F">
        <w:rPr>
          <w:sz w:val="24"/>
          <w:szCs w:val="24"/>
        </w:rPr>
        <w:t>августа</w:t>
      </w:r>
      <w:r w:rsidR="00666EFC" w:rsidRPr="00666EFC">
        <w:rPr>
          <w:sz w:val="24"/>
          <w:szCs w:val="24"/>
        </w:rPr>
        <w:t xml:space="preserve"> </w:t>
      </w:r>
      <w:r w:rsidRPr="00666EFC">
        <w:rPr>
          <w:sz w:val="24"/>
          <w:szCs w:val="24"/>
        </w:rPr>
        <w:t xml:space="preserve">2021 г. № </w:t>
      </w:r>
      <w:r w:rsidR="00541E1F">
        <w:rPr>
          <w:sz w:val="24"/>
          <w:szCs w:val="24"/>
        </w:rPr>
        <w:t>39-п</w:t>
      </w:r>
    </w:p>
    <w:p w:rsidR="00FC04CA" w:rsidRPr="00666EFC" w:rsidRDefault="00FC04CA" w:rsidP="00541E1F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FC04CA" w:rsidRPr="00FC04CA" w:rsidRDefault="00FC04CA" w:rsidP="00FC04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>Форма проверочного листа</w:t>
      </w:r>
    </w:p>
    <w:p w:rsidR="00FC04CA" w:rsidRPr="00FC04CA" w:rsidRDefault="00FC04CA" w:rsidP="00FC04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 xml:space="preserve">(списка контрольных вопросов), </w:t>
      </w:r>
      <w:proofErr w:type="gramStart"/>
      <w:r w:rsidRPr="00FC04CA">
        <w:rPr>
          <w:sz w:val="28"/>
          <w:szCs w:val="28"/>
        </w:rPr>
        <w:t>применяемая</w:t>
      </w:r>
      <w:proofErr w:type="gramEnd"/>
    </w:p>
    <w:p w:rsidR="00FC04CA" w:rsidRPr="00FC04CA" w:rsidRDefault="00FC04CA" w:rsidP="0065212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C04CA">
        <w:rPr>
          <w:sz w:val="28"/>
          <w:szCs w:val="28"/>
        </w:rPr>
        <w:t xml:space="preserve">при осуществлении </w:t>
      </w:r>
      <w:r w:rsidR="00B81B02">
        <w:rPr>
          <w:sz w:val="28"/>
          <w:szCs w:val="28"/>
        </w:rPr>
        <w:t>муниципального</w:t>
      </w:r>
      <w:r w:rsidR="00B93BC6" w:rsidRPr="00B93BC6">
        <w:rPr>
          <w:sz w:val="28"/>
          <w:szCs w:val="28"/>
        </w:rPr>
        <w:t xml:space="preserve"> контрол</w:t>
      </w:r>
      <w:r w:rsidR="00B93BC6">
        <w:rPr>
          <w:sz w:val="28"/>
          <w:szCs w:val="28"/>
        </w:rPr>
        <w:t>я</w:t>
      </w:r>
      <w:r w:rsidR="00B93BC6" w:rsidRPr="00B93BC6">
        <w:rPr>
          <w:sz w:val="28"/>
          <w:szCs w:val="28"/>
        </w:rPr>
        <w:t xml:space="preserve"> (надзор</w:t>
      </w:r>
      <w:r w:rsidR="00B81B02">
        <w:rPr>
          <w:sz w:val="28"/>
          <w:szCs w:val="28"/>
        </w:rPr>
        <w:t>а</w:t>
      </w:r>
      <w:r w:rsidR="00B93BC6" w:rsidRPr="00B93BC6">
        <w:rPr>
          <w:sz w:val="28"/>
          <w:szCs w:val="28"/>
        </w:rPr>
        <w:t xml:space="preserve">) </w:t>
      </w:r>
      <w:r w:rsidR="00B93BC6">
        <w:rPr>
          <w:sz w:val="28"/>
          <w:szCs w:val="28"/>
        </w:rPr>
        <w:t xml:space="preserve"> </w:t>
      </w:r>
      <w:r w:rsidR="00B93BC6" w:rsidRPr="00B93BC6">
        <w:rPr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B93BC6">
        <w:rPr>
          <w:sz w:val="28"/>
          <w:szCs w:val="28"/>
        </w:rPr>
        <w:t>, в части автомобильного транспорта</w:t>
      </w:r>
    </w:p>
    <w:p w:rsidR="00FC04CA" w:rsidRPr="00FC04CA" w:rsidRDefault="00FC04CA" w:rsidP="00FC04C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C04CA" w:rsidRPr="00FC04CA" w:rsidRDefault="00FC04CA" w:rsidP="00B81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 xml:space="preserve">Настоящая форма проверочного листа (списка контрольных вопросов) (далее - проверочный лист) применяется при  рейдовом осмотре в ходе плановых проверок и внеплановых выездных проверок, </w:t>
      </w:r>
      <w:r w:rsidR="00C041D4">
        <w:rPr>
          <w:sz w:val="28"/>
          <w:szCs w:val="28"/>
        </w:rPr>
        <w:t>проводимых в отношении субъектов предпринимательской деятельности,</w:t>
      </w:r>
      <w:r w:rsidR="00B93BC6">
        <w:rPr>
          <w:sz w:val="28"/>
          <w:szCs w:val="28"/>
        </w:rPr>
        <w:t xml:space="preserve"> </w:t>
      </w:r>
      <w:r w:rsidR="00C041D4">
        <w:rPr>
          <w:sz w:val="28"/>
          <w:szCs w:val="28"/>
        </w:rPr>
        <w:t xml:space="preserve">при </w:t>
      </w:r>
      <w:r w:rsidR="00C041D4" w:rsidRPr="00C041D4">
        <w:rPr>
          <w:sz w:val="28"/>
          <w:szCs w:val="28"/>
        </w:rPr>
        <w:t>осуществлени</w:t>
      </w:r>
      <w:r w:rsidR="00C041D4">
        <w:rPr>
          <w:sz w:val="28"/>
          <w:szCs w:val="28"/>
        </w:rPr>
        <w:t>и</w:t>
      </w:r>
      <w:r w:rsidR="00C041D4" w:rsidRPr="00C041D4">
        <w:rPr>
          <w:sz w:val="28"/>
          <w:szCs w:val="28"/>
        </w:rPr>
        <w:t xml:space="preserve"> </w:t>
      </w:r>
      <w:r w:rsidR="00B81B02">
        <w:rPr>
          <w:sz w:val="28"/>
          <w:szCs w:val="28"/>
        </w:rPr>
        <w:t>муниципального</w:t>
      </w:r>
      <w:r w:rsidR="00B93BC6" w:rsidRPr="00B93BC6">
        <w:rPr>
          <w:sz w:val="28"/>
          <w:szCs w:val="28"/>
        </w:rPr>
        <w:t xml:space="preserve"> контроля (надзор</w:t>
      </w:r>
      <w:r w:rsidR="00B81B02">
        <w:rPr>
          <w:sz w:val="28"/>
          <w:szCs w:val="28"/>
        </w:rPr>
        <w:t>а</w:t>
      </w:r>
      <w:r w:rsidR="00B93BC6" w:rsidRPr="00B93BC6">
        <w:rPr>
          <w:sz w:val="28"/>
          <w:szCs w:val="28"/>
        </w:rPr>
        <w:t>) на автомобильном транспорте, городском наземном электрическом транспорте и в дорожном хозяйстве, в части автомобильного транспорта</w:t>
      </w:r>
      <w:r w:rsidR="00C041D4">
        <w:rPr>
          <w:sz w:val="28"/>
          <w:szCs w:val="28"/>
        </w:rPr>
        <w:t>.</w:t>
      </w:r>
    </w:p>
    <w:p w:rsidR="00FC04CA" w:rsidRPr="00FC04CA" w:rsidRDefault="00FC04CA" w:rsidP="00B81B0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>Предмет проверки ограничивается обязательными требованиями, изложенными в форме проверочного листа.</w:t>
      </w:r>
    </w:p>
    <w:p w:rsidR="00FC04CA" w:rsidRPr="00B81B02" w:rsidRDefault="003C1A14" w:rsidP="00B81B0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04CA" w:rsidRPr="00FC04CA">
        <w:rPr>
          <w:sz w:val="28"/>
          <w:szCs w:val="28"/>
        </w:rPr>
        <w:t>1. Наименование органа контроля (надзора):</w:t>
      </w:r>
      <w:r w:rsidR="00B81B02" w:rsidRPr="00B81B02">
        <w:rPr>
          <w:i/>
          <w:sz w:val="28"/>
          <w:szCs w:val="28"/>
        </w:rPr>
        <w:t xml:space="preserve"> ОМС или уполномоченного органа ОМС</w:t>
      </w:r>
      <w:r w:rsidR="00C041D4">
        <w:rPr>
          <w:sz w:val="28"/>
          <w:szCs w:val="28"/>
        </w:rPr>
        <w:t>.</w:t>
      </w:r>
    </w:p>
    <w:p w:rsidR="00FC04CA" w:rsidRPr="00B81B02" w:rsidRDefault="003C1A14" w:rsidP="00B81B02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C04CA" w:rsidRPr="00FC04CA">
        <w:rPr>
          <w:sz w:val="28"/>
          <w:szCs w:val="28"/>
        </w:rPr>
        <w:t xml:space="preserve">2. Проверочный лист утвержден </w:t>
      </w:r>
      <w:r w:rsidR="00B81B02" w:rsidRPr="00B81B02">
        <w:rPr>
          <w:i/>
          <w:sz w:val="28"/>
          <w:szCs w:val="28"/>
        </w:rPr>
        <w:t>наименование НПА</w:t>
      </w:r>
      <w:r w:rsidR="00B81B02">
        <w:rPr>
          <w:sz w:val="28"/>
          <w:szCs w:val="28"/>
        </w:rPr>
        <w:t xml:space="preserve"> </w:t>
      </w:r>
      <w:r w:rsidR="00FC04CA" w:rsidRPr="00FC04CA">
        <w:rPr>
          <w:sz w:val="28"/>
          <w:szCs w:val="28"/>
        </w:rPr>
        <w:t xml:space="preserve"> </w:t>
      </w:r>
      <w:r w:rsidR="00B81B02" w:rsidRPr="00B81B02">
        <w:rPr>
          <w:i/>
          <w:sz w:val="28"/>
          <w:szCs w:val="28"/>
        </w:rPr>
        <w:t>ОМС или уполномоченного органа</w:t>
      </w:r>
      <w:r w:rsidR="00B81B02">
        <w:rPr>
          <w:i/>
          <w:sz w:val="28"/>
          <w:szCs w:val="28"/>
        </w:rPr>
        <w:t xml:space="preserve"> </w:t>
      </w:r>
      <w:r w:rsidR="00B81B02" w:rsidRPr="00B81B02">
        <w:rPr>
          <w:i/>
          <w:sz w:val="28"/>
          <w:szCs w:val="28"/>
        </w:rPr>
        <w:t>ОМС</w:t>
      </w:r>
      <w:r w:rsidR="00B81B02">
        <w:rPr>
          <w:sz w:val="28"/>
          <w:szCs w:val="28"/>
        </w:rPr>
        <w:t xml:space="preserve">  </w:t>
      </w:r>
      <w:r w:rsidR="00C041D4">
        <w:rPr>
          <w:sz w:val="28"/>
          <w:szCs w:val="28"/>
        </w:rPr>
        <w:t>от "__" _______ 20</w:t>
      </w:r>
      <w:r w:rsidR="001E43E0">
        <w:rPr>
          <w:sz w:val="28"/>
          <w:szCs w:val="28"/>
        </w:rPr>
        <w:t>__</w:t>
      </w:r>
      <w:r w:rsidR="00C041D4">
        <w:rPr>
          <w:sz w:val="28"/>
          <w:szCs w:val="28"/>
        </w:rPr>
        <w:t xml:space="preserve"> г. №____</w:t>
      </w:r>
    </w:p>
    <w:p w:rsidR="00FC04CA" w:rsidRPr="00FC04CA" w:rsidRDefault="00FC04CA" w:rsidP="00B81B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3. Наименование юридического лица, фамилия, имя, отчество (при наличии)</w:t>
      </w:r>
      <w:r w:rsidR="00C041D4" w:rsidRPr="00FC04CA"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 xml:space="preserve">индивидуального </w:t>
      </w:r>
      <w:proofErr w:type="gramStart"/>
      <w:r w:rsidRPr="00FC04CA">
        <w:rPr>
          <w:sz w:val="28"/>
          <w:szCs w:val="28"/>
        </w:rPr>
        <w:t>предпринимателя</w:t>
      </w:r>
      <w:proofErr w:type="gramEnd"/>
      <w:r w:rsidR="00BD1165">
        <w:rPr>
          <w:sz w:val="28"/>
          <w:szCs w:val="28"/>
        </w:rPr>
        <w:t xml:space="preserve"> в отношении которого проводится контроль (надзор)</w:t>
      </w:r>
      <w:r w:rsidR="00C041D4">
        <w:rPr>
          <w:sz w:val="28"/>
          <w:szCs w:val="28"/>
        </w:rPr>
        <w:t>:</w:t>
      </w:r>
      <w:r w:rsidRPr="00FC04CA">
        <w:rPr>
          <w:sz w:val="28"/>
          <w:szCs w:val="28"/>
        </w:rPr>
        <w:t xml:space="preserve"> </w:t>
      </w:r>
    </w:p>
    <w:p w:rsidR="00FC04CA" w:rsidRPr="00FC04CA" w:rsidRDefault="00FC04CA" w:rsidP="00B81B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___________________________________________________________________</w:t>
      </w:r>
    </w:p>
    <w:p w:rsidR="00FC04CA" w:rsidRPr="00FC04CA" w:rsidRDefault="00FC04CA" w:rsidP="00B81B0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4.  Место проведения </w:t>
      </w:r>
      <w:r w:rsidR="00C041D4">
        <w:rPr>
          <w:sz w:val="28"/>
          <w:szCs w:val="28"/>
        </w:rPr>
        <w:t>контроля</w:t>
      </w:r>
      <w:r w:rsidR="00BD1165">
        <w:rPr>
          <w:sz w:val="28"/>
          <w:szCs w:val="28"/>
        </w:rPr>
        <w:t xml:space="preserve"> (надзора)</w:t>
      </w:r>
      <w:r w:rsidR="00C041D4">
        <w:rPr>
          <w:sz w:val="28"/>
          <w:szCs w:val="28"/>
        </w:rPr>
        <w:t>:</w:t>
      </w:r>
    </w:p>
    <w:p w:rsidR="00FC04CA" w:rsidRPr="00FC04CA" w:rsidRDefault="00FC04CA" w:rsidP="00C04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___________________________________________________________________</w:t>
      </w:r>
    </w:p>
    <w:p w:rsidR="003C1A14" w:rsidRPr="00FC04CA" w:rsidRDefault="00FC04CA" w:rsidP="00F243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5.   Реквизиты   </w:t>
      </w:r>
      <w:r w:rsidR="00F2437D" w:rsidRPr="00B81B02">
        <w:rPr>
          <w:i/>
          <w:sz w:val="28"/>
          <w:szCs w:val="28"/>
        </w:rPr>
        <w:t>НПА</w:t>
      </w:r>
      <w:r w:rsidR="00F2437D">
        <w:rPr>
          <w:sz w:val="28"/>
          <w:szCs w:val="28"/>
        </w:rPr>
        <w:t xml:space="preserve"> </w:t>
      </w:r>
      <w:r w:rsidR="00F2437D" w:rsidRPr="00FC04CA">
        <w:rPr>
          <w:sz w:val="28"/>
          <w:szCs w:val="28"/>
        </w:rPr>
        <w:t xml:space="preserve"> </w:t>
      </w:r>
      <w:r w:rsidR="00F2437D" w:rsidRPr="00B81B02">
        <w:rPr>
          <w:i/>
          <w:sz w:val="28"/>
          <w:szCs w:val="28"/>
        </w:rPr>
        <w:t>ОМС или уполномоченного органа</w:t>
      </w:r>
      <w:r w:rsidR="00F2437D">
        <w:rPr>
          <w:i/>
          <w:sz w:val="28"/>
          <w:szCs w:val="28"/>
        </w:rPr>
        <w:t xml:space="preserve"> </w:t>
      </w:r>
      <w:r w:rsidR="00F2437D" w:rsidRPr="00B81B02">
        <w:rPr>
          <w:i/>
          <w:sz w:val="28"/>
          <w:szCs w:val="28"/>
        </w:rPr>
        <w:t>ОМС</w:t>
      </w:r>
      <w:r w:rsidR="00F2437D">
        <w:rPr>
          <w:sz w:val="28"/>
          <w:szCs w:val="28"/>
        </w:rPr>
        <w:t xml:space="preserve"> </w:t>
      </w:r>
      <w:r w:rsidR="003C1A14">
        <w:rPr>
          <w:sz w:val="28"/>
          <w:szCs w:val="28"/>
        </w:rPr>
        <w:t>о контроле (</w:t>
      </w:r>
      <w:r w:rsidR="00652122">
        <w:rPr>
          <w:sz w:val="28"/>
          <w:szCs w:val="28"/>
        </w:rPr>
        <w:t>надзоре</w:t>
      </w:r>
      <w:r w:rsidR="003C1A14">
        <w:rPr>
          <w:sz w:val="28"/>
          <w:szCs w:val="28"/>
        </w:rPr>
        <w:t>):</w:t>
      </w:r>
    </w:p>
    <w:p w:rsidR="00FC04CA" w:rsidRPr="00FC04CA" w:rsidRDefault="00FC04CA" w:rsidP="00C04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</w:t>
      </w:r>
    </w:p>
    <w:p w:rsidR="003C1A14" w:rsidRPr="00FC04CA" w:rsidRDefault="00FC04CA" w:rsidP="00C04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6.  Учетный номер</w:t>
      </w:r>
      <w:r w:rsidR="003C1A14">
        <w:rPr>
          <w:sz w:val="28"/>
          <w:szCs w:val="28"/>
        </w:rPr>
        <w:t xml:space="preserve"> </w:t>
      </w:r>
      <w:r w:rsidR="003C1A14" w:rsidRPr="003C1A14">
        <w:rPr>
          <w:sz w:val="28"/>
          <w:szCs w:val="28"/>
        </w:rPr>
        <w:t>контроля</w:t>
      </w:r>
      <w:r w:rsidR="00BD1165">
        <w:rPr>
          <w:sz w:val="28"/>
          <w:szCs w:val="28"/>
        </w:rPr>
        <w:t xml:space="preserve"> (надзора)</w:t>
      </w:r>
      <w:r w:rsidR="003C1A14" w:rsidRPr="003C1A14"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 xml:space="preserve">и дата присвоения учетного номера </w:t>
      </w:r>
      <w:r w:rsidR="00BD1165">
        <w:rPr>
          <w:sz w:val="28"/>
          <w:szCs w:val="28"/>
        </w:rPr>
        <w:t>контроля (надзора)</w:t>
      </w:r>
      <w:r w:rsidRPr="00FC04CA">
        <w:rPr>
          <w:sz w:val="28"/>
          <w:szCs w:val="28"/>
        </w:rPr>
        <w:t xml:space="preserve"> в</w:t>
      </w:r>
      <w:r w:rsidR="003C1A14"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 xml:space="preserve">едином реестре </w:t>
      </w:r>
      <w:r w:rsidR="00BD1165">
        <w:rPr>
          <w:sz w:val="28"/>
          <w:szCs w:val="28"/>
        </w:rPr>
        <w:t>контроля (надзора)</w:t>
      </w:r>
      <w:r w:rsidR="00652122">
        <w:rPr>
          <w:sz w:val="28"/>
          <w:szCs w:val="28"/>
        </w:rPr>
        <w:t xml:space="preserve"> </w:t>
      </w:r>
      <w:r w:rsidR="003C1A14">
        <w:rPr>
          <w:sz w:val="28"/>
          <w:szCs w:val="28"/>
        </w:rPr>
        <w:t>___________________________________________________________</w:t>
      </w:r>
    </w:p>
    <w:p w:rsidR="00FC04CA" w:rsidRPr="00FC04CA" w:rsidRDefault="00FC04CA" w:rsidP="00C04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 xml:space="preserve">    7.  Должность,  фамилия  и  инициалы должностного лица </w:t>
      </w:r>
      <w:r w:rsidR="00F2437D" w:rsidRPr="00B81B02">
        <w:rPr>
          <w:i/>
          <w:sz w:val="28"/>
          <w:szCs w:val="28"/>
        </w:rPr>
        <w:t>ОМС или уполномоченного органа</w:t>
      </w:r>
      <w:r w:rsidR="00F2437D">
        <w:rPr>
          <w:i/>
          <w:sz w:val="28"/>
          <w:szCs w:val="28"/>
        </w:rPr>
        <w:t xml:space="preserve"> </w:t>
      </w:r>
      <w:r w:rsidR="00F2437D" w:rsidRPr="00B81B02">
        <w:rPr>
          <w:i/>
          <w:sz w:val="28"/>
          <w:szCs w:val="28"/>
        </w:rPr>
        <w:t>ОМС</w:t>
      </w:r>
      <w:r w:rsidR="003C1A14">
        <w:rPr>
          <w:sz w:val="28"/>
          <w:szCs w:val="28"/>
        </w:rPr>
        <w:t xml:space="preserve">, осуществляющего контрольные </w:t>
      </w:r>
      <w:r w:rsidR="00DC36D7">
        <w:rPr>
          <w:sz w:val="28"/>
          <w:szCs w:val="28"/>
        </w:rPr>
        <w:t>(</w:t>
      </w:r>
      <w:r w:rsidR="00652122">
        <w:rPr>
          <w:sz w:val="28"/>
          <w:szCs w:val="28"/>
        </w:rPr>
        <w:t>надзорные</w:t>
      </w:r>
      <w:r w:rsidR="00DC36D7">
        <w:rPr>
          <w:sz w:val="28"/>
          <w:szCs w:val="28"/>
        </w:rPr>
        <w:t xml:space="preserve">) </w:t>
      </w:r>
      <w:r w:rsidR="003C1A14">
        <w:rPr>
          <w:sz w:val="28"/>
          <w:szCs w:val="28"/>
        </w:rPr>
        <w:t>мероприятия</w:t>
      </w:r>
      <w:r w:rsidRPr="00FC04CA">
        <w:rPr>
          <w:sz w:val="28"/>
          <w:szCs w:val="28"/>
        </w:rPr>
        <w:t xml:space="preserve"> и заполняющего</w:t>
      </w:r>
      <w:r w:rsidR="003C1A14">
        <w:rPr>
          <w:sz w:val="28"/>
          <w:szCs w:val="28"/>
        </w:rPr>
        <w:t xml:space="preserve"> </w:t>
      </w:r>
      <w:r w:rsidRPr="00FC04CA">
        <w:rPr>
          <w:sz w:val="28"/>
          <w:szCs w:val="28"/>
        </w:rPr>
        <w:t>проверочный лист</w:t>
      </w:r>
      <w:r w:rsidR="003C1A14">
        <w:rPr>
          <w:sz w:val="28"/>
          <w:szCs w:val="28"/>
        </w:rPr>
        <w:t>:</w:t>
      </w:r>
      <w:r w:rsidRPr="00FC04CA">
        <w:rPr>
          <w:sz w:val="28"/>
          <w:szCs w:val="28"/>
        </w:rPr>
        <w:t xml:space="preserve"> </w:t>
      </w:r>
    </w:p>
    <w:p w:rsidR="00FC04CA" w:rsidRPr="00FC04CA" w:rsidRDefault="00FC04CA" w:rsidP="00C041D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FC04CA">
        <w:rPr>
          <w:sz w:val="28"/>
          <w:szCs w:val="28"/>
        </w:rPr>
        <w:t>___________________________________________________________________</w:t>
      </w:r>
    </w:p>
    <w:p w:rsidR="008446D5" w:rsidRDefault="008446D5" w:rsidP="00C04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04CA" w:rsidRPr="00FC04CA" w:rsidRDefault="00FC04CA" w:rsidP="00C041D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04CA">
        <w:rPr>
          <w:sz w:val="28"/>
          <w:szCs w:val="28"/>
        </w:rPr>
        <w:t xml:space="preserve"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</w:t>
      </w:r>
      <w:r w:rsidR="00DC36D7">
        <w:rPr>
          <w:sz w:val="28"/>
          <w:szCs w:val="28"/>
        </w:rPr>
        <w:t>контроля (надзора)</w:t>
      </w:r>
      <w:r w:rsidRPr="00FC04CA">
        <w:rPr>
          <w:sz w:val="28"/>
          <w:szCs w:val="28"/>
        </w:rPr>
        <w:t>:</w:t>
      </w:r>
    </w:p>
    <w:tbl>
      <w:tblPr>
        <w:tblW w:w="956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4679"/>
        <w:gridCol w:w="1843"/>
        <w:gridCol w:w="1134"/>
      </w:tblGrid>
      <w:tr w:rsidR="00507BCC" w:rsidRPr="008446D5" w:rsidTr="00AE001B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 xml:space="preserve">Контролируемые объекты </w:t>
            </w:r>
            <w:r w:rsidRPr="008446D5">
              <w:rPr>
                <w:sz w:val="27"/>
                <w:szCs w:val="27"/>
              </w:rPr>
              <w:lastRenderedPageBreak/>
              <w:t>(виды деятельности, виды контроля)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lastRenderedPageBreak/>
              <w:t>Формулировка обязательного требования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 xml:space="preserve">Нормативный правовой акт, </w:t>
            </w:r>
            <w:r w:rsidRPr="008446D5">
              <w:rPr>
                <w:sz w:val="27"/>
                <w:szCs w:val="27"/>
              </w:rPr>
              <w:lastRenderedPageBreak/>
              <w:t>устанавливающий обязательное требование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lastRenderedPageBreak/>
              <w:t xml:space="preserve">При </w:t>
            </w:r>
            <w:proofErr w:type="spellStart"/>
            <w:proofErr w:type="gramStart"/>
            <w:r w:rsidRPr="008446D5">
              <w:rPr>
                <w:sz w:val="27"/>
                <w:szCs w:val="27"/>
              </w:rPr>
              <w:t>наличии</w:t>
            </w:r>
            <w:r w:rsidRPr="008446D5">
              <w:rPr>
                <w:sz w:val="27"/>
                <w:szCs w:val="27"/>
              </w:rPr>
              <w:lastRenderedPageBreak/>
              <w:t>-ДА</w:t>
            </w:r>
            <w:proofErr w:type="spellEnd"/>
            <w:proofErr w:type="gramEnd"/>
            <w:r w:rsidRPr="008446D5">
              <w:rPr>
                <w:sz w:val="27"/>
                <w:szCs w:val="27"/>
              </w:rPr>
              <w:t>,</w:t>
            </w:r>
          </w:p>
          <w:p w:rsidR="00507BCC" w:rsidRPr="008446D5" w:rsidRDefault="00507BCC">
            <w:pPr>
              <w:autoSpaceDE w:val="0"/>
              <w:autoSpaceDN w:val="0"/>
              <w:adjustRightInd w:val="0"/>
              <w:jc w:val="center"/>
              <w:rPr>
                <w:sz w:val="27"/>
                <w:szCs w:val="27"/>
              </w:rPr>
            </w:pPr>
            <w:r w:rsidRPr="008446D5">
              <w:rPr>
                <w:sz w:val="27"/>
                <w:szCs w:val="27"/>
              </w:rPr>
              <w:t xml:space="preserve">При отсутствии </w:t>
            </w:r>
            <w:proofErr w:type="gramStart"/>
            <w:r w:rsidRPr="008446D5">
              <w:rPr>
                <w:sz w:val="27"/>
                <w:szCs w:val="27"/>
              </w:rPr>
              <w:t>-Н</w:t>
            </w:r>
            <w:proofErr w:type="gramEnd"/>
            <w:r w:rsidRPr="008446D5">
              <w:rPr>
                <w:sz w:val="27"/>
                <w:szCs w:val="27"/>
              </w:rPr>
              <w:t>ЕТ</w:t>
            </w:r>
          </w:p>
        </w:tc>
      </w:tr>
      <w:tr w:rsidR="00507BCC" w:rsidRPr="008446D5" w:rsidTr="00AE001B">
        <w:trPr>
          <w:trHeight w:val="2998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AE001B" w:rsidP="00F243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001B">
              <w:rPr>
                <w:sz w:val="27"/>
                <w:szCs w:val="27"/>
              </w:rPr>
              <w:lastRenderedPageBreak/>
              <w:t>осуществлени</w:t>
            </w:r>
            <w:r>
              <w:rPr>
                <w:sz w:val="27"/>
                <w:szCs w:val="27"/>
              </w:rPr>
              <w:t>е</w:t>
            </w:r>
            <w:r w:rsidRPr="00AE001B">
              <w:rPr>
                <w:sz w:val="27"/>
                <w:szCs w:val="27"/>
              </w:rPr>
              <w:t xml:space="preserve"> перевозок по муниципальному маршруту регулярных перевозок</w:t>
            </w:r>
            <w:r>
              <w:rPr>
                <w:sz w:val="27"/>
                <w:szCs w:val="27"/>
              </w:rPr>
              <w:t xml:space="preserve"> (по нерегулируемому тарифу)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AE001B" w:rsidRDefault="00B93BC6" w:rsidP="00F2437D">
            <w:pPr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B93BC6">
              <w:rPr>
                <w:sz w:val="27"/>
                <w:szCs w:val="27"/>
              </w:rPr>
              <w:t>Соблюдени</w:t>
            </w:r>
            <w:r w:rsidR="00AE001B">
              <w:rPr>
                <w:sz w:val="27"/>
                <w:szCs w:val="27"/>
              </w:rPr>
              <w:t>е</w:t>
            </w:r>
            <w:r w:rsidRPr="00B93BC6">
              <w:rPr>
                <w:sz w:val="27"/>
                <w:szCs w:val="27"/>
              </w:rPr>
              <w:t xml:space="preserve"> </w:t>
            </w:r>
            <w:r w:rsidR="00AE001B" w:rsidRPr="00AE001B">
              <w:rPr>
                <w:sz w:val="27"/>
                <w:szCs w:val="27"/>
              </w:rPr>
              <w:t>пути следован</w:t>
            </w:r>
            <w:r w:rsidR="00F2437D">
              <w:rPr>
                <w:sz w:val="27"/>
                <w:szCs w:val="27"/>
              </w:rPr>
              <w:t xml:space="preserve">ия транспортного средства по </w:t>
            </w:r>
            <w:r w:rsidR="00AE001B" w:rsidRPr="00AE001B">
              <w:rPr>
                <w:sz w:val="27"/>
                <w:szCs w:val="27"/>
              </w:rPr>
              <w:t>муниципальному</w:t>
            </w:r>
            <w:r w:rsidR="00F2437D">
              <w:rPr>
                <w:sz w:val="27"/>
                <w:szCs w:val="27"/>
              </w:rPr>
              <w:t xml:space="preserve"> </w:t>
            </w:r>
            <w:r w:rsidR="00AE001B" w:rsidRPr="00AE001B">
              <w:rPr>
                <w:sz w:val="27"/>
                <w:szCs w:val="27"/>
              </w:rPr>
              <w:t>маршруту регулярных перевозок, в том числе изменение мест нахождения начальных, промежуточных и (или) конечных остановочных пунктов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AE001B" w:rsidRDefault="00AE001B" w:rsidP="00AE001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п.п.3п.2 ст.11 </w:t>
            </w:r>
            <w:r w:rsidR="00B93BC6" w:rsidRPr="00AE001B">
              <w:rPr>
                <w:sz w:val="16"/>
                <w:szCs w:val="16"/>
              </w:rPr>
              <w:t>Закон</w:t>
            </w:r>
            <w:r>
              <w:rPr>
                <w:sz w:val="16"/>
                <w:szCs w:val="16"/>
              </w:rPr>
              <w:t>а</w:t>
            </w:r>
            <w:r w:rsidR="00B93BC6" w:rsidRPr="00AE001B">
              <w:rPr>
                <w:sz w:val="16"/>
                <w:szCs w:val="16"/>
              </w:rPr>
              <w:t xml:space="preserve"> Волгоградской области от 29.12.2015 </w:t>
            </w:r>
            <w:r w:rsidRPr="00AE001B">
              <w:rPr>
                <w:sz w:val="16"/>
                <w:szCs w:val="16"/>
              </w:rPr>
              <w:t>№</w:t>
            </w:r>
            <w:r w:rsidR="00B93BC6" w:rsidRPr="00AE001B">
              <w:rPr>
                <w:sz w:val="16"/>
                <w:szCs w:val="16"/>
              </w:rPr>
              <w:t xml:space="preserve">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507BCC" w:rsidRPr="008446D5" w:rsidTr="00AE001B">
        <w:trPr>
          <w:trHeight w:val="774"/>
        </w:trPr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AE001B" w:rsidP="00F243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AE001B">
              <w:rPr>
                <w:sz w:val="27"/>
                <w:szCs w:val="27"/>
              </w:rPr>
              <w:t>осуществлени</w:t>
            </w:r>
            <w:r>
              <w:rPr>
                <w:sz w:val="27"/>
                <w:szCs w:val="27"/>
              </w:rPr>
              <w:t>е</w:t>
            </w:r>
            <w:r w:rsidRPr="00AE001B">
              <w:rPr>
                <w:sz w:val="27"/>
                <w:szCs w:val="27"/>
              </w:rPr>
              <w:t xml:space="preserve"> перевозок по муниципальному маршруту регулярных перевозок (по нерегулируемому тарифу)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AE001B" w:rsidP="00F2437D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Соблюдение </w:t>
            </w:r>
            <w:r w:rsidRPr="00AE001B">
              <w:rPr>
                <w:sz w:val="27"/>
                <w:szCs w:val="27"/>
              </w:rPr>
              <w:t>количества транспортных средств, используемых для регулярных перевозок</w:t>
            </w:r>
            <w:r>
              <w:rPr>
                <w:sz w:val="27"/>
                <w:szCs w:val="27"/>
              </w:rPr>
              <w:t xml:space="preserve"> и</w:t>
            </w:r>
            <w:r w:rsidRPr="00AE001B">
              <w:rPr>
                <w:sz w:val="27"/>
                <w:szCs w:val="27"/>
              </w:rPr>
              <w:t xml:space="preserve"> количества выполняемых рейсов, предусмотренного расписанием движения транспортных средств по муниципальному маршруту регулярных перевозок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AE001B" w:rsidRDefault="00AE001B" w:rsidP="0086449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E001B">
              <w:rPr>
                <w:sz w:val="16"/>
                <w:szCs w:val="16"/>
              </w:rPr>
              <w:t>п.п.4 п.2 ст.11 Закона Волгоградской области от 29.12.2015 № 230-ОД "Об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Волгоградской области"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BCC" w:rsidRPr="008446D5" w:rsidRDefault="00507BCC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</w:tbl>
    <w:p w:rsidR="008446D5" w:rsidRPr="00AE001B" w:rsidRDefault="008446D5" w:rsidP="00AE001B">
      <w:pPr>
        <w:pStyle w:val="ab"/>
        <w:tabs>
          <w:tab w:val="left" w:pos="709"/>
        </w:tabs>
        <w:spacing w:before="0" w:after="0" w:line="240" w:lineRule="exact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Юридическое лицо, </w:t>
      </w:r>
    </w:p>
    <w:p w:rsidR="008446D5" w:rsidRPr="00AE001B" w:rsidRDefault="008446D5" w:rsidP="00AE001B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фамилия, имя, отчество </w:t>
      </w:r>
    </w:p>
    <w:p w:rsidR="008446D5" w:rsidRPr="00AE001B" w:rsidRDefault="008446D5" w:rsidP="00AE001B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(при наличии) </w:t>
      </w:r>
    </w:p>
    <w:p w:rsidR="00132337" w:rsidRPr="008446D5" w:rsidRDefault="008446D5" w:rsidP="00AE001B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27"/>
          <w:szCs w:val="27"/>
        </w:rPr>
      </w:pPr>
      <w:r w:rsidRPr="00AE001B">
        <w:rPr>
          <w:rFonts w:ascii="Times New Roman" w:hAnsi="Times New Roman"/>
          <w:b w:val="0"/>
        </w:rPr>
        <w:t>индивидуальный предприниматель</w:t>
      </w:r>
      <w:r>
        <w:rPr>
          <w:rFonts w:ascii="Times New Roman" w:hAnsi="Times New Roman"/>
          <w:b w:val="0"/>
          <w:sz w:val="27"/>
          <w:szCs w:val="27"/>
        </w:rPr>
        <w:t xml:space="preserve">    </w:t>
      </w:r>
      <w:r w:rsidR="00AE001B">
        <w:rPr>
          <w:rFonts w:ascii="Times New Roman" w:hAnsi="Times New Roman"/>
          <w:b w:val="0"/>
          <w:sz w:val="27"/>
          <w:szCs w:val="27"/>
        </w:rPr>
        <w:t>______________</w:t>
      </w:r>
      <w:r>
        <w:rPr>
          <w:rFonts w:ascii="Times New Roman" w:hAnsi="Times New Roman"/>
          <w:b w:val="0"/>
          <w:sz w:val="27"/>
          <w:szCs w:val="27"/>
        </w:rPr>
        <w:t xml:space="preserve">          </w:t>
      </w:r>
      <w:r w:rsidR="00AE001B">
        <w:rPr>
          <w:rFonts w:ascii="Times New Roman" w:hAnsi="Times New Roman"/>
          <w:b w:val="0"/>
          <w:sz w:val="27"/>
          <w:szCs w:val="27"/>
        </w:rPr>
        <w:t xml:space="preserve">     </w:t>
      </w:r>
      <w:r>
        <w:rPr>
          <w:rFonts w:ascii="Times New Roman" w:hAnsi="Times New Roman"/>
          <w:b w:val="0"/>
          <w:sz w:val="27"/>
          <w:szCs w:val="27"/>
        </w:rPr>
        <w:t xml:space="preserve">_______________     </w:t>
      </w:r>
    </w:p>
    <w:p w:rsidR="00EE34BB" w:rsidRPr="008446D5" w:rsidRDefault="008446D5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>
        <w:rPr>
          <w:rFonts w:ascii="Times New Roman" w:hAnsi="Times New Roman"/>
          <w:b w:val="0"/>
          <w:sz w:val="27"/>
          <w:szCs w:val="27"/>
        </w:rPr>
        <w:t xml:space="preserve">                                             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подпись                         </w:t>
      </w:r>
      <w:r>
        <w:rPr>
          <w:rFonts w:ascii="Times New Roman" w:hAnsi="Times New Roman"/>
          <w:b w:val="0"/>
          <w:sz w:val="16"/>
          <w:szCs w:val="16"/>
        </w:rPr>
        <w:t xml:space="preserve">                           </w:t>
      </w:r>
      <w:r w:rsidRPr="008446D5">
        <w:rPr>
          <w:rFonts w:ascii="Times New Roman" w:hAnsi="Times New Roman"/>
          <w:b w:val="0"/>
          <w:sz w:val="16"/>
          <w:szCs w:val="16"/>
        </w:rPr>
        <w:t xml:space="preserve">  расшифровка подписи</w:t>
      </w:r>
    </w:p>
    <w:p w:rsidR="00EE34BB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="008446D5">
        <w:rPr>
          <w:rFonts w:ascii="Times New Roman" w:hAnsi="Times New Roman"/>
          <w:b w:val="0"/>
        </w:rPr>
        <w:t>20___г.</w:t>
      </w:r>
    </w:p>
    <w:p w:rsidR="00EE34BB" w:rsidRDefault="00EE34BB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F2437D" w:rsidRDefault="00E31506" w:rsidP="00F2437D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Должностное лицо </w:t>
      </w:r>
    </w:p>
    <w:p w:rsidR="00F2437D" w:rsidRDefault="00F2437D" w:rsidP="00F2437D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i/>
        </w:rPr>
      </w:pPr>
      <w:r w:rsidRPr="00F2437D">
        <w:rPr>
          <w:rFonts w:ascii="Times New Roman" w:hAnsi="Times New Roman"/>
          <w:b w:val="0"/>
          <w:i/>
        </w:rPr>
        <w:t xml:space="preserve">ОМС или уполномоченного </w:t>
      </w:r>
    </w:p>
    <w:p w:rsidR="00E31506" w:rsidRPr="00F2437D" w:rsidRDefault="00F2437D" w:rsidP="00F2437D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F2437D">
        <w:rPr>
          <w:rFonts w:ascii="Times New Roman" w:hAnsi="Times New Roman"/>
          <w:b w:val="0"/>
          <w:i/>
        </w:rPr>
        <w:t>органа ОМС</w:t>
      </w:r>
      <w:r w:rsidR="00E31506" w:rsidRPr="00F2437D">
        <w:rPr>
          <w:rFonts w:ascii="Times New Roman" w:hAnsi="Times New Roman"/>
          <w:b w:val="0"/>
        </w:rPr>
        <w:t xml:space="preserve">, осуществляющего </w:t>
      </w:r>
    </w:p>
    <w:p w:rsidR="00E31506" w:rsidRPr="00AE001B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контрольные мероприятия </w:t>
      </w:r>
    </w:p>
    <w:p w:rsidR="00EE34BB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AE001B">
        <w:rPr>
          <w:rFonts w:ascii="Times New Roman" w:hAnsi="Times New Roman"/>
          <w:b w:val="0"/>
        </w:rPr>
        <w:t xml:space="preserve">и </w:t>
      </w:r>
      <w:proofErr w:type="gramStart"/>
      <w:r w:rsidRPr="00AE001B">
        <w:rPr>
          <w:rFonts w:ascii="Times New Roman" w:hAnsi="Times New Roman"/>
          <w:b w:val="0"/>
        </w:rPr>
        <w:t>заполняющего</w:t>
      </w:r>
      <w:proofErr w:type="gramEnd"/>
      <w:r w:rsidRPr="00AE001B">
        <w:rPr>
          <w:rFonts w:ascii="Times New Roman" w:hAnsi="Times New Roman"/>
          <w:b w:val="0"/>
        </w:rPr>
        <w:t xml:space="preserve"> проверочный лист</w:t>
      </w:r>
      <w:r>
        <w:rPr>
          <w:rFonts w:ascii="Times New Roman" w:hAnsi="Times New Roman"/>
          <w:b w:val="0"/>
        </w:rPr>
        <w:t xml:space="preserve">           ________________             ________________</w:t>
      </w:r>
    </w:p>
    <w:p w:rsidR="00EE34BB" w:rsidRPr="00E31506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sz w:val="16"/>
          <w:szCs w:val="16"/>
        </w:rPr>
      </w:pPr>
      <w:r w:rsidRPr="00E31506">
        <w:rPr>
          <w:rFonts w:ascii="Times New Roman" w:hAnsi="Times New Roman"/>
          <w:b w:val="0"/>
        </w:rPr>
        <w:t xml:space="preserve">                                                                        </w:t>
      </w:r>
      <w:r>
        <w:rPr>
          <w:rFonts w:ascii="Times New Roman" w:hAnsi="Times New Roman"/>
          <w:b w:val="0"/>
        </w:rPr>
        <w:t xml:space="preserve">            </w:t>
      </w:r>
      <w:r w:rsidRPr="00E31506">
        <w:rPr>
          <w:rFonts w:ascii="Times New Roman" w:hAnsi="Times New Roman"/>
          <w:b w:val="0"/>
          <w:sz w:val="16"/>
          <w:szCs w:val="16"/>
        </w:rPr>
        <w:t>подпись                                                      расшифровка подписи</w:t>
      </w:r>
    </w:p>
    <w:p w:rsidR="00EE34BB" w:rsidRDefault="00EE34BB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EE34BB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"____"________________</w:t>
      </w:r>
      <w:r w:rsidRPr="00E31506">
        <w:rPr>
          <w:rFonts w:ascii="Times New Roman" w:hAnsi="Times New Roman"/>
          <w:b w:val="0"/>
        </w:rPr>
        <w:t>20___г.</w:t>
      </w:r>
    </w:p>
    <w:p w:rsidR="00EE34BB" w:rsidRDefault="00EE34BB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132337" w:rsidRDefault="00132337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132337" w:rsidRPr="00E31506" w:rsidRDefault="00E31506" w:rsidP="00E315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  <w:sz w:val="27"/>
          <w:szCs w:val="27"/>
        </w:rPr>
      </w:pPr>
      <w:r w:rsidRPr="00AE001B">
        <w:rPr>
          <w:rFonts w:ascii="Times New Roman" w:hAnsi="Times New Roman"/>
          <w:b w:val="0"/>
        </w:rPr>
        <w:t>Отказ юридического лица,</w:t>
      </w:r>
      <w:r w:rsidRPr="00AE001B">
        <w:t xml:space="preserve"> </w:t>
      </w:r>
      <w:r w:rsidRPr="00AE001B">
        <w:rPr>
          <w:rFonts w:ascii="Times New Roman" w:hAnsi="Times New Roman"/>
          <w:b w:val="0"/>
        </w:rPr>
        <w:t>индивидуального предпринимателя от подписания проверочного листа</w:t>
      </w:r>
      <w:r w:rsidRPr="00E31506">
        <w:rPr>
          <w:rFonts w:ascii="Times New Roman" w:hAnsi="Times New Roman"/>
          <w:b w:val="0"/>
          <w:sz w:val="27"/>
          <w:szCs w:val="27"/>
        </w:rPr>
        <w:t>__________________________</w:t>
      </w:r>
      <w:r>
        <w:rPr>
          <w:rFonts w:ascii="Times New Roman" w:hAnsi="Times New Roman"/>
          <w:b w:val="0"/>
          <w:sz w:val="27"/>
          <w:szCs w:val="27"/>
        </w:rPr>
        <w:t>__________________________</w:t>
      </w:r>
    </w:p>
    <w:p w:rsidR="00132337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______________________________________________________________________________</w:t>
      </w:r>
    </w:p>
    <w:p w:rsidR="00E31506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132337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E31506">
        <w:rPr>
          <w:rFonts w:ascii="Times New Roman" w:hAnsi="Times New Roman"/>
          <w:b w:val="0"/>
        </w:rPr>
        <w:t>"____"________________20___г.</w:t>
      </w:r>
    </w:p>
    <w:p w:rsidR="00E31506" w:rsidRDefault="00E315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AE001B" w:rsidRDefault="00AE001B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4471F" w:rsidRDefault="00D4471F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D4471F" w:rsidRDefault="00D4471F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</w:p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DF5221">
        <w:rPr>
          <w:rFonts w:ascii="Times New Roman" w:hAnsi="Times New Roman"/>
          <w:b w:val="0"/>
        </w:rPr>
        <w:t xml:space="preserve">Приказ подготовил                                                                        </w:t>
      </w:r>
    </w:p>
    <w:p w:rsidR="00484C06" w:rsidRPr="00F2437D" w:rsidRDefault="00F2437D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  <w:i/>
        </w:rPr>
      </w:pPr>
      <w:r w:rsidRPr="00F2437D">
        <w:rPr>
          <w:rFonts w:ascii="Times New Roman" w:hAnsi="Times New Roman"/>
          <w:b w:val="0"/>
          <w:i/>
        </w:rPr>
        <w:t>Должность лица подготовившего НПА</w:t>
      </w:r>
    </w:p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left"/>
        <w:rPr>
          <w:rFonts w:ascii="Times New Roman" w:hAnsi="Times New Roman"/>
          <w:b w:val="0"/>
        </w:rPr>
      </w:pPr>
      <w:r w:rsidRPr="00DF5221">
        <w:rPr>
          <w:rFonts w:ascii="Times New Roman" w:hAnsi="Times New Roman"/>
          <w:b w:val="0"/>
        </w:rPr>
        <w:lastRenderedPageBreak/>
        <w:t>"___"_____________20</w:t>
      </w:r>
      <w:r w:rsidR="006F7595" w:rsidRPr="00DF5221">
        <w:rPr>
          <w:rFonts w:ascii="Times New Roman" w:hAnsi="Times New Roman"/>
          <w:b w:val="0"/>
        </w:rPr>
        <w:t>2</w:t>
      </w:r>
      <w:r w:rsidR="00DF5221" w:rsidRPr="00DF5221">
        <w:rPr>
          <w:rFonts w:ascii="Times New Roman" w:hAnsi="Times New Roman"/>
          <w:b w:val="0"/>
        </w:rPr>
        <w:t>1</w:t>
      </w:r>
      <w:r w:rsidR="00D8443A" w:rsidRPr="00DF5221">
        <w:rPr>
          <w:rFonts w:ascii="Times New Roman" w:hAnsi="Times New Roman"/>
          <w:b w:val="0"/>
        </w:rPr>
        <w:t xml:space="preserve"> </w:t>
      </w:r>
      <w:r w:rsidRPr="00DF5221">
        <w:rPr>
          <w:rFonts w:ascii="Times New Roman" w:hAnsi="Times New Roman"/>
          <w:b w:val="0"/>
        </w:rPr>
        <w:t>г. ____________</w:t>
      </w:r>
      <w:r w:rsidR="00F2437D" w:rsidRPr="00F2437D">
        <w:rPr>
          <w:rFonts w:ascii="Times New Roman" w:hAnsi="Times New Roman"/>
          <w:b w:val="0"/>
          <w:i/>
        </w:rPr>
        <w:t>ФИО</w:t>
      </w:r>
    </w:p>
    <w:p w:rsidR="00F310A2" w:rsidRPr="00DF5221" w:rsidRDefault="00F310A2" w:rsidP="001D3281">
      <w:pPr>
        <w:rPr>
          <w:sz w:val="24"/>
          <w:szCs w:val="24"/>
        </w:rPr>
      </w:pPr>
    </w:p>
    <w:p w:rsidR="00484C06" w:rsidRPr="00DF5221" w:rsidRDefault="00484C06" w:rsidP="00484C06">
      <w:pPr>
        <w:pStyle w:val="ab"/>
        <w:tabs>
          <w:tab w:val="left" w:pos="709"/>
        </w:tabs>
        <w:spacing w:before="0" w:after="0" w:line="360" w:lineRule="auto"/>
        <w:jc w:val="left"/>
        <w:rPr>
          <w:rFonts w:ascii="Times New Roman" w:hAnsi="Times New Roman"/>
          <w:b w:val="0"/>
        </w:rPr>
      </w:pPr>
      <w:r w:rsidRPr="00DF5221">
        <w:rPr>
          <w:rFonts w:ascii="Times New Roman" w:hAnsi="Times New Roman"/>
          <w:b w:val="0"/>
        </w:rPr>
        <w:t>Проект согласован</w:t>
      </w:r>
    </w:p>
    <w:tbl>
      <w:tblPr>
        <w:tblW w:w="9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3260"/>
        <w:gridCol w:w="1417"/>
        <w:gridCol w:w="1985"/>
        <w:gridCol w:w="1080"/>
        <w:gridCol w:w="1496"/>
      </w:tblGrid>
      <w:tr w:rsidR="00484C06" w:rsidRPr="00DF5221" w:rsidTr="00217AB0">
        <w:tc>
          <w:tcPr>
            <w:tcW w:w="534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3260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наименование должности</w:t>
            </w:r>
          </w:p>
        </w:tc>
        <w:tc>
          <w:tcPr>
            <w:tcW w:w="1417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подпись</w:t>
            </w:r>
          </w:p>
        </w:tc>
        <w:tc>
          <w:tcPr>
            <w:tcW w:w="1985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расшифровка подписи</w:t>
            </w:r>
          </w:p>
        </w:tc>
        <w:tc>
          <w:tcPr>
            <w:tcW w:w="1080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дата</w:t>
            </w:r>
          </w:p>
        </w:tc>
        <w:tc>
          <w:tcPr>
            <w:tcW w:w="1496" w:type="dxa"/>
          </w:tcPr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возражения/</w:t>
            </w:r>
          </w:p>
          <w:p w:rsidR="00484C06" w:rsidRPr="00DF5221" w:rsidRDefault="00484C06" w:rsidP="00484C06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замечания</w:t>
            </w:r>
          </w:p>
        </w:tc>
      </w:tr>
      <w:tr w:rsidR="00FE7F3E" w:rsidRPr="00DF5221" w:rsidTr="00AC5B51">
        <w:tc>
          <w:tcPr>
            <w:tcW w:w="534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326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6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FE7F3E" w:rsidRPr="00DF5221" w:rsidTr="00AC5B51">
        <w:tc>
          <w:tcPr>
            <w:tcW w:w="534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326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6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FE7F3E" w:rsidRPr="00DF5221" w:rsidTr="00AC5B51">
        <w:tc>
          <w:tcPr>
            <w:tcW w:w="534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326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6" w:type="dxa"/>
          </w:tcPr>
          <w:p w:rsidR="00FE7F3E" w:rsidRPr="00DF5221" w:rsidRDefault="00FE7F3E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54279F" w:rsidRPr="00DF5221" w:rsidTr="00AC5B51">
        <w:tc>
          <w:tcPr>
            <w:tcW w:w="534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>4</w:t>
            </w:r>
          </w:p>
        </w:tc>
        <w:tc>
          <w:tcPr>
            <w:tcW w:w="3260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17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85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80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6" w:type="dxa"/>
          </w:tcPr>
          <w:p w:rsidR="0054279F" w:rsidRPr="00DF5221" w:rsidRDefault="0054279F" w:rsidP="00AC5B51">
            <w:pPr>
              <w:pStyle w:val="ab"/>
              <w:tabs>
                <w:tab w:val="left" w:pos="709"/>
              </w:tabs>
              <w:spacing w:before="0" w:after="0"/>
              <w:jc w:val="left"/>
              <w:rPr>
                <w:rFonts w:ascii="Times New Roman" w:hAnsi="Times New Roman"/>
                <w:b w:val="0"/>
              </w:rPr>
            </w:pPr>
          </w:p>
        </w:tc>
      </w:tr>
    </w:tbl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DF5221">
        <w:rPr>
          <w:rFonts w:ascii="Times New Roman" w:hAnsi="Times New Roman"/>
          <w:b w:val="0"/>
        </w:rPr>
        <w:t>Ознакомлены</w:t>
      </w:r>
    </w:p>
    <w:tbl>
      <w:tblPr>
        <w:tblW w:w="9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08"/>
        <w:gridCol w:w="2760"/>
        <w:gridCol w:w="1320"/>
        <w:gridCol w:w="1920"/>
        <w:gridCol w:w="1090"/>
        <w:gridCol w:w="1495"/>
      </w:tblGrid>
      <w:tr w:rsidR="00484C06" w:rsidRPr="00DF5221" w:rsidTr="00FD3505">
        <w:tc>
          <w:tcPr>
            <w:tcW w:w="1308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№</w:t>
            </w:r>
          </w:p>
        </w:tc>
        <w:tc>
          <w:tcPr>
            <w:tcW w:w="276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наименование должности</w:t>
            </w:r>
          </w:p>
        </w:tc>
        <w:tc>
          <w:tcPr>
            <w:tcW w:w="13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подпись</w:t>
            </w:r>
          </w:p>
        </w:tc>
        <w:tc>
          <w:tcPr>
            <w:tcW w:w="19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расшифровка подписи</w:t>
            </w:r>
          </w:p>
        </w:tc>
        <w:tc>
          <w:tcPr>
            <w:tcW w:w="109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дата</w:t>
            </w:r>
          </w:p>
        </w:tc>
        <w:tc>
          <w:tcPr>
            <w:tcW w:w="1495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примечания</w:t>
            </w:r>
          </w:p>
        </w:tc>
      </w:tr>
      <w:tr w:rsidR="00484C06" w:rsidRPr="00DF5221" w:rsidTr="00FD3505">
        <w:tc>
          <w:tcPr>
            <w:tcW w:w="1308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1</w:t>
            </w:r>
          </w:p>
        </w:tc>
        <w:tc>
          <w:tcPr>
            <w:tcW w:w="276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3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9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5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484C06" w:rsidRPr="00DF5221" w:rsidTr="00FD3505">
        <w:tc>
          <w:tcPr>
            <w:tcW w:w="1308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2</w:t>
            </w:r>
          </w:p>
        </w:tc>
        <w:tc>
          <w:tcPr>
            <w:tcW w:w="276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3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9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5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</w:tr>
      <w:tr w:rsidR="00484C06" w:rsidRPr="00DF5221" w:rsidTr="00FD3505">
        <w:tc>
          <w:tcPr>
            <w:tcW w:w="1308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  <w:r w:rsidRPr="00DF5221">
              <w:rPr>
                <w:rFonts w:ascii="Times New Roman" w:hAnsi="Times New Roman"/>
                <w:b w:val="0"/>
              </w:rPr>
              <w:t>3</w:t>
            </w:r>
          </w:p>
        </w:tc>
        <w:tc>
          <w:tcPr>
            <w:tcW w:w="276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3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92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090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  <w:tc>
          <w:tcPr>
            <w:tcW w:w="1495" w:type="dxa"/>
          </w:tcPr>
          <w:p w:rsidR="00484C06" w:rsidRPr="00DF5221" w:rsidRDefault="00484C06" w:rsidP="00FD3505">
            <w:pPr>
              <w:pStyle w:val="ab"/>
              <w:tabs>
                <w:tab w:val="left" w:pos="709"/>
              </w:tabs>
              <w:spacing w:before="0" w:after="0" w:line="360" w:lineRule="auto"/>
              <w:jc w:val="left"/>
              <w:rPr>
                <w:rFonts w:ascii="Times New Roman" w:hAnsi="Times New Roman"/>
                <w:b w:val="0"/>
              </w:rPr>
            </w:pPr>
          </w:p>
        </w:tc>
      </w:tr>
    </w:tbl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  <w:r w:rsidRPr="00DF5221">
        <w:rPr>
          <w:rFonts w:ascii="Times New Roman" w:hAnsi="Times New Roman"/>
          <w:b w:val="0"/>
        </w:rPr>
        <w:t>Указатель рассылки</w:t>
      </w:r>
    </w:p>
    <w:p w:rsidR="00484C06" w:rsidRPr="00DF5221" w:rsidRDefault="00484C06" w:rsidP="00484C06">
      <w:pPr>
        <w:pStyle w:val="ab"/>
        <w:tabs>
          <w:tab w:val="left" w:pos="709"/>
        </w:tabs>
        <w:spacing w:before="0" w:after="0"/>
        <w:jc w:val="both"/>
        <w:rPr>
          <w:rFonts w:ascii="Times New Roman" w:hAnsi="Times New Roman"/>
          <w:b w:val="0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8"/>
        <w:gridCol w:w="3999"/>
        <w:gridCol w:w="3260"/>
        <w:gridCol w:w="1559"/>
      </w:tblGrid>
      <w:tr w:rsidR="003D74F3" w:rsidRPr="00DF5221" w:rsidTr="001C7D1B"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№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наименование адресата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почтовый адрес</w:t>
            </w:r>
          </w:p>
        </w:tc>
        <w:tc>
          <w:tcPr>
            <w:tcW w:w="1559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Количество экземпляров</w:t>
            </w:r>
          </w:p>
        </w:tc>
      </w:tr>
      <w:tr w:rsidR="003D74F3" w:rsidRPr="00DF5221" w:rsidTr="001C7D1B"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Прокуратура Волгоградской области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 xml:space="preserve">ул. </w:t>
            </w:r>
            <w:proofErr w:type="gramStart"/>
            <w:r w:rsidRPr="00DF5221">
              <w:rPr>
                <w:kern w:val="1"/>
                <w:sz w:val="24"/>
                <w:szCs w:val="24"/>
              </w:rPr>
              <w:t>Историческая</w:t>
            </w:r>
            <w:proofErr w:type="gramEnd"/>
            <w:r w:rsidRPr="00DF5221">
              <w:rPr>
                <w:kern w:val="1"/>
                <w:sz w:val="24"/>
                <w:szCs w:val="24"/>
              </w:rPr>
              <w:t>, д.124, г. Волгоград,</w:t>
            </w:r>
            <w:r w:rsidRPr="00DF5221">
              <w:rPr>
                <w:color w:val="FF0000"/>
                <w:kern w:val="1"/>
                <w:sz w:val="24"/>
                <w:szCs w:val="24"/>
              </w:rPr>
              <w:t xml:space="preserve"> </w:t>
            </w:r>
            <w:r w:rsidRPr="00DF5221">
              <w:rPr>
                <w:kern w:val="1"/>
                <w:sz w:val="24"/>
                <w:szCs w:val="24"/>
              </w:rPr>
              <w:t>400089</w:t>
            </w:r>
            <w:r w:rsidRPr="00DF5221">
              <w:rPr>
                <w:rFonts w:ascii="PT Sans" w:hAnsi="PT Sans"/>
                <w:b/>
                <w:kern w:val="1"/>
                <w:sz w:val="24"/>
                <w:szCs w:val="24"/>
              </w:rPr>
              <w:t xml:space="preserve"> </w:t>
            </w:r>
            <w:proofErr w:type="spellStart"/>
            <w:r w:rsidRPr="00DF5221">
              <w:rPr>
                <w:rFonts w:ascii="Tahoma" w:hAnsi="Tahoma" w:cs="Tahoma"/>
                <w:kern w:val="1"/>
                <w:sz w:val="24"/>
                <w:szCs w:val="24"/>
              </w:rPr>
              <w:t>npa@volgoproc.ru</w:t>
            </w:r>
            <w:proofErr w:type="spellEnd"/>
            <w:r w:rsidRPr="00DF5221">
              <w:rPr>
                <w:rFonts w:ascii="Tahoma" w:hAnsi="Tahoma" w:cs="Tahoma"/>
                <w:kern w:val="1"/>
                <w:sz w:val="24"/>
                <w:szCs w:val="24"/>
              </w:rPr>
              <w:t>;</w:t>
            </w:r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  <w:tr w:rsidR="003D74F3" w:rsidRPr="00DF5221" w:rsidTr="001C7D1B">
        <w:trPr>
          <w:trHeight w:val="1117"/>
        </w:trPr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Министерство юстиции Российской Федерации по Волгоградской области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shd w:val="clear" w:color="auto" w:fill="FFFFFF"/>
              <w:rPr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 xml:space="preserve">ул. Калинина, д. 4, </w:t>
            </w:r>
          </w:p>
          <w:p w:rsidR="003D74F3" w:rsidRPr="00DF5221" w:rsidRDefault="003D74F3" w:rsidP="001C7D1B">
            <w:pPr>
              <w:rPr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 xml:space="preserve">г. Волгоград, 400001 </w:t>
            </w:r>
          </w:p>
          <w:p w:rsidR="003D74F3" w:rsidRPr="00DF5221" w:rsidRDefault="003D74F3" w:rsidP="001C7D1B">
            <w:pPr>
              <w:rPr>
                <w:rFonts w:ascii="Tahoma" w:hAnsi="Tahoma" w:cs="Tahoma"/>
                <w:sz w:val="24"/>
                <w:szCs w:val="24"/>
              </w:rPr>
            </w:pPr>
            <w:r w:rsidRPr="00DF5221">
              <w:rPr>
                <w:rFonts w:ascii="Tahoma" w:hAnsi="Tahoma" w:cs="Tahoma"/>
                <w:sz w:val="24"/>
                <w:szCs w:val="24"/>
                <w:lang w:val="en-US"/>
              </w:rPr>
              <w:t>project</w:t>
            </w:r>
            <w:r w:rsidRPr="00DF5221">
              <w:rPr>
                <w:rFonts w:ascii="Tahoma" w:hAnsi="Tahoma" w:cs="Tahoma"/>
                <w:sz w:val="24"/>
                <w:szCs w:val="24"/>
              </w:rPr>
              <w:t>-</w:t>
            </w:r>
            <w:proofErr w:type="spellStart"/>
            <w:r w:rsidRPr="00DF5221">
              <w:rPr>
                <w:rFonts w:ascii="Tahoma" w:hAnsi="Tahoma" w:cs="Tahoma"/>
                <w:sz w:val="24"/>
                <w:szCs w:val="24"/>
                <w:lang w:val="en-US"/>
              </w:rPr>
              <w:t>npa</w:t>
            </w:r>
            <w:proofErr w:type="spellEnd"/>
            <w:r w:rsidRPr="00DF5221">
              <w:rPr>
                <w:rFonts w:ascii="Tahoma" w:hAnsi="Tahoma" w:cs="Tahoma"/>
                <w:sz w:val="24"/>
                <w:szCs w:val="24"/>
              </w:rPr>
              <w:t>34@minjust.ru -</w:t>
            </w:r>
          </w:p>
          <w:p w:rsidR="003D74F3" w:rsidRPr="00DF5221" w:rsidRDefault="003D74F3" w:rsidP="001C7D1B">
            <w:pPr>
              <w:rPr>
                <w:b/>
                <w:sz w:val="24"/>
                <w:szCs w:val="24"/>
              </w:rPr>
            </w:pPr>
            <w:r w:rsidRPr="00DF5221">
              <w:rPr>
                <w:rFonts w:ascii="Tahoma" w:hAnsi="Tahoma" w:cs="Tahoma"/>
                <w:sz w:val="24"/>
                <w:szCs w:val="24"/>
              </w:rPr>
              <w:t>(</w:t>
            </w:r>
            <w:hyperlink r:id="rId8" w:history="1">
              <w:r w:rsidRPr="00DF5221">
                <w:rPr>
                  <w:rFonts w:ascii="Tahoma" w:hAnsi="Tahoma" w:cs="Tahoma"/>
                  <w:sz w:val="24"/>
                  <w:szCs w:val="24"/>
                </w:rPr>
                <w:t>ru34-npa_fr@minjust.ru</w:t>
              </w:r>
            </w:hyperlink>
            <w:r w:rsidRPr="00DF5221">
              <w:rPr>
                <w:rFonts w:ascii="Tahoma" w:hAnsi="Tahoma" w:cs="Tahoma"/>
                <w:sz w:val="24"/>
                <w:szCs w:val="24"/>
              </w:rPr>
              <w:t xml:space="preserve">) </w:t>
            </w:r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  <w:tr w:rsidR="003D74F3" w:rsidRPr="00DF5221" w:rsidTr="001C7D1B"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3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Газета "</w:t>
            </w:r>
            <w:proofErr w:type="gramStart"/>
            <w:r w:rsidRPr="00DF5221">
              <w:rPr>
                <w:kern w:val="1"/>
                <w:sz w:val="24"/>
                <w:szCs w:val="24"/>
              </w:rPr>
              <w:t>Волгоградская</w:t>
            </w:r>
            <w:proofErr w:type="gramEnd"/>
            <w:r w:rsidRPr="00DF5221">
              <w:rPr>
                <w:kern w:val="1"/>
                <w:sz w:val="24"/>
                <w:szCs w:val="24"/>
              </w:rPr>
              <w:t xml:space="preserve"> правда"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 xml:space="preserve">ул. </w:t>
            </w:r>
            <w:proofErr w:type="spellStart"/>
            <w:r w:rsidRPr="00DF5221">
              <w:rPr>
                <w:kern w:val="1"/>
                <w:sz w:val="24"/>
                <w:szCs w:val="24"/>
              </w:rPr>
              <w:t>Краснознаменская</w:t>
            </w:r>
            <w:proofErr w:type="spellEnd"/>
            <w:r w:rsidRPr="00DF5221">
              <w:rPr>
                <w:kern w:val="1"/>
                <w:sz w:val="24"/>
                <w:szCs w:val="24"/>
              </w:rPr>
              <w:t>, 7, г</w:t>
            </w:r>
            <w:proofErr w:type="gramStart"/>
            <w:r w:rsidRPr="00DF5221">
              <w:rPr>
                <w:kern w:val="1"/>
                <w:sz w:val="24"/>
                <w:szCs w:val="24"/>
              </w:rPr>
              <w:t>.В</w:t>
            </w:r>
            <w:proofErr w:type="gramEnd"/>
            <w:r w:rsidRPr="00DF5221">
              <w:rPr>
                <w:kern w:val="1"/>
                <w:sz w:val="24"/>
                <w:szCs w:val="24"/>
              </w:rPr>
              <w:t>олгоград, 400131</w:t>
            </w:r>
          </w:p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rFonts w:ascii="Tahoma" w:hAnsi="Tahoma" w:cs="Tahoma"/>
                <w:kern w:val="1"/>
                <w:sz w:val="24"/>
                <w:szCs w:val="24"/>
              </w:rPr>
            </w:pPr>
            <w:r w:rsidRPr="00DF5221">
              <w:rPr>
                <w:rFonts w:ascii="Tahoma" w:hAnsi="Tahoma" w:cs="Tahoma"/>
                <w:kern w:val="1"/>
                <w:sz w:val="24"/>
                <w:szCs w:val="24"/>
              </w:rPr>
              <w:t>id-vpravda@ya.ru</w:t>
            </w:r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  <w:tr w:rsidR="003D74F3" w:rsidRPr="00DF5221" w:rsidTr="001C7D1B"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4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rPr>
                <w:b/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>Волгоградская областная универсальная научная библиотека им.М.Горького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rPr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 xml:space="preserve">ул. Мира, д.15, </w:t>
            </w:r>
          </w:p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г. Волгоград,400131</w:t>
            </w:r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  <w:tr w:rsidR="003D74F3" w:rsidRPr="00DF5221" w:rsidTr="001C7D1B">
        <w:trPr>
          <w:trHeight w:val="560"/>
        </w:trPr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5</w:t>
            </w:r>
          </w:p>
        </w:tc>
        <w:tc>
          <w:tcPr>
            <w:tcW w:w="3999" w:type="dxa"/>
          </w:tcPr>
          <w:p w:rsidR="003D74F3" w:rsidRPr="00DF5221" w:rsidRDefault="003D74F3" w:rsidP="001C7D1B">
            <w:pPr>
              <w:rPr>
                <w:b/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 xml:space="preserve">Группа компании </w:t>
            </w:r>
            <w:proofErr w:type="spellStart"/>
            <w:r w:rsidRPr="00DF5221">
              <w:rPr>
                <w:sz w:val="24"/>
                <w:szCs w:val="24"/>
              </w:rPr>
              <w:t>Инфоком</w:t>
            </w:r>
            <w:proofErr w:type="spellEnd"/>
            <w:r w:rsidRPr="00DF5221">
              <w:rPr>
                <w:sz w:val="24"/>
                <w:szCs w:val="24"/>
              </w:rPr>
              <w:t xml:space="preserve"> "Консультант"</w:t>
            </w:r>
          </w:p>
        </w:tc>
        <w:tc>
          <w:tcPr>
            <w:tcW w:w="3260" w:type="dxa"/>
          </w:tcPr>
          <w:p w:rsidR="003D74F3" w:rsidRPr="00DF5221" w:rsidRDefault="003D74F3" w:rsidP="001C7D1B">
            <w:pPr>
              <w:rPr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>ул. Пражская, 1</w:t>
            </w:r>
          </w:p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 xml:space="preserve">г. Волгоград, 400005 </w:t>
            </w:r>
          </w:p>
          <w:p w:rsidR="003D74F3" w:rsidRPr="00DF5221" w:rsidRDefault="003D74F3" w:rsidP="003D74F3">
            <w:pPr>
              <w:widowControl w:val="0"/>
              <w:tabs>
                <w:tab w:val="left" w:pos="709"/>
              </w:tabs>
              <w:suppressAutoHyphens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'ric180@cvlg.ru'; '</w:t>
            </w:r>
            <w:proofErr w:type="spellStart"/>
            <w:r w:rsidRPr="00DF5221">
              <w:rPr>
                <w:kern w:val="1"/>
                <w:sz w:val="24"/>
                <w:szCs w:val="24"/>
              </w:rPr>
              <w:t>info@consvlg.ru</w:t>
            </w:r>
            <w:proofErr w:type="spellEnd"/>
            <w:r w:rsidRPr="00DF5221">
              <w:rPr>
                <w:kern w:val="1"/>
                <w:sz w:val="24"/>
                <w:szCs w:val="24"/>
              </w:rPr>
              <w:t>'</w:t>
            </w:r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  <w:tr w:rsidR="003D74F3" w:rsidRPr="00DF5221" w:rsidTr="00455B98">
        <w:trPr>
          <w:trHeight w:val="926"/>
        </w:trPr>
        <w:tc>
          <w:tcPr>
            <w:tcW w:w="538" w:type="dxa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both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6</w:t>
            </w:r>
          </w:p>
        </w:tc>
        <w:tc>
          <w:tcPr>
            <w:tcW w:w="3999" w:type="dxa"/>
          </w:tcPr>
          <w:p w:rsidR="003D74F3" w:rsidRPr="00DF5221" w:rsidRDefault="003D74F3" w:rsidP="00455B98">
            <w:pPr>
              <w:rPr>
                <w:kern w:val="1"/>
                <w:sz w:val="24"/>
                <w:szCs w:val="24"/>
              </w:rPr>
            </w:pPr>
            <w:r w:rsidRPr="00DF5221">
              <w:rPr>
                <w:sz w:val="24"/>
                <w:szCs w:val="24"/>
              </w:rPr>
              <w:t>Агентство правовой информации Волгоград "Гарант"</w:t>
            </w:r>
          </w:p>
        </w:tc>
        <w:tc>
          <w:tcPr>
            <w:tcW w:w="3260" w:type="dxa"/>
          </w:tcPr>
          <w:p w:rsidR="003D74F3" w:rsidRPr="00DF5221" w:rsidRDefault="00262BD0" w:rsidP="001C7D1B">
            <w:pPr>
              <w:widowControl w:val="0"/>
              <w:tabs>
                <w:tab w:val="left" w:pos="709"/>
              </w:tabs>
              <w:suppressAutoHyphens/>
              <w:rPr>
                <w:rFonts w:ascii="Tahoma" w:hAnsi="Tahoma" w:cs="Tahoma"/>
                <w:kern w:val="1"/>
                <w:sz w:val="24"/>
                <w:szCs w:val="24"/>
              </w:rPr>
            </w:pPr>
            <w:hyperlink r:id="rId9" w:history="1">
              <w:r w:rsidR="003D74F3" w:rsidRPr="00DF5221">
                <w:rPr>
                  <w:rFonts w:ascii="Tahoma" w:hAnsi="Tahoma" w:cs="Tahoma"/>
                  <w:bCs/>
                  <w:color w:val="000000"/>
                  <w:kern w:val="1"/>
                  <w:sz w:val="24"/>
                  <w:szCs w:val="24"/>
                  <w:shd w:val="clear" w:color="auto" w:fill="FFFFFF"/>
                </w:rPr>
                <w:t>find@garantkey.ru</w:t>
              </w:r>
            </w:hyperlink>
          </w:p>
        </w:tc>
        <w:tc>
          <w:tcPr>
            <w:tcW w:w="1559" w:type="dxa"/>
            <w:vAlign w:val="center"/>
          </w:tcPr>
          <w:p w:rsidR="003D74F3" w:rsidRPr="00DF5221" w:rsidRDefault="003D74F3" w:rsidP="001C7D1B">
            <w:pPr>
              <w:widowControl w:val="0"/>
              <w:tabs>
                <w:tab w:val="left" w:pos="709"/>
              </w:tabs>
              <w:suppressAutoHyphens/>
              <w:jc w:val="center"/>
              <w:rPr>
                <w:kern w:val="1"/>
                <w:sz w:val="24"/>
                <w:szCs w:val="24"/>
              </w:rPr>
            </w:pPr>
            <w:r w:rsidRPr="00DF5221">
              <w:rPr>
                <w:kern w:val="1"/>
                <w:sz w:val="24"/>
                <w:szCs w:val="24"/>
              </w:rPr>
              <w:t>1</w:t>
            </w:r>
          </w:p>
        </w:tc>
      </w:tr>
    </w:tbl>
    <w:p w:rsidR="00F310A2" w:rsidRDefault="00F310A2" w:rsidP="001D3281"/>
    <w:sectPr w:rsidR="00F310A2" w:rsidSect="00AE001B">
      <w:headerReference w:type="even" r:id="rId10"/>
      <w:headerReference w:type="default" r:id="rId11"/>
      <w:pgSz w:w="11906" w:h="16838"/>
      <w:pgMar w:top="284" w:right="991" w:bottom="426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EE6" w:rsidRDefault="00B32EE6">
      <w:r>
        <w:separator/>
      </w:r>
    </w:p>
  </w:endnote>
  <w:endnote w:type="continuationSeparator" w:id="0">
    <w:p w:rsidR="00B32EE6" w:rsidRDefault="00B32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EE6" w:rsidRDefault="00B32EE6">
      <w:r>
        <w:separator/>
      </w:r>
    </w:p>
  </w:footnote>
  <w:footnote w:type="continuationSeparator" w:id="0">
    <w:p w:rsidR="00B32EE6" w:rsidRDefault="00B32E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EC" w:rsidRDefault="00262BD0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01E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D01EC" w:rsidRDefault="00BD01EC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1EC" w:rsidRDefault="00262BD0" w:rsidP="00A73AA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D01E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41E1F">
      <w:rPr>
        <w:rStyle w:val="aa"/>
        <w:noProof/>
      </w:rPr>
      <w:t>2</w:t>
    </w:r>
    <w:r>
      <w:rPr>
        <w:rStyle w:val="aa"/>
      </w:rPr>
      <w:fldChar w:fldCharType="end"/>
    </w:r>
  </w:p>
  <w:p w:rsidR="00BD01EC" w:rsidRDefault="00BD01EC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D4849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1">
    <w:nsid w:val="2AB1165A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2">
    <w:nsid w:val="3328337B"/>
    <w:multiLevelType w:val="multilevel"/>
    <w:tmpl w:val="24205C2C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  <w:sz w:val="27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abstractNum w:abstractNumId="3">
    <w:nsid w:val="3AA63083"/>
    <w:multiLevelType w:val="multilevel"/>
    <w:tmpl w:val="39E46B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40A422D7"/>
    <w:multiLevelType w:val="multilevel"/>
    <w:tmpl w:val="70085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69344D95"/>
    <w:multiLevelType w:val="hybridMultilevel"/>
    <w:tmpl w:val="BB8C696A"/>
    <w:lvl w:ilvl="0" w:tplc="D1E018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B1626E"/>
    <w:multiLevelType w:val="multilevel"/>
    <w:tmpl w:val="F2462DB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3072"/>
    <w:rsid w:val="000178DE"/>
    <w:rsid w:val="0002149A"/>
    <w:rsid w:val="00032506"/>
    <w:rsid w:val="000616A4"/>
    <w:rsid w:val="000717E9"/>
    <w:rsid w:val="00071E6A"/>
    <w:rsid w:val="0007384A"/>
    <w:rsid w:val="000841E6"/>
    <w:rsid w:val="00087E2A"/>
    <w:rsid w:val="000923B8"/>
    <w:rsid w:val="000A058D"/>
    <w:rsid w:val="000B4BE5"/>
    <w:rsid w:val="000C3D26"/>
    <w:rsid w:val="000D1072"/>
    <w:rsid w:val="000D1A71"/>
    <w:rsid w:val="000E7288"/>
    <w:rsid w:val="000F2E27"/>
    <w:rsid w:val="001257F6"/>
    <w:rsid w:val="00132337"/>
    <w:rsid w:val="00143B14"/>
    <w:rsid w:val="001561EB"/>
    <w:rsid w:val="00163072"/>
    <w:rsid w:val="00170A59"/>
    <w:rsid w:val="00173A3B"/>
    <w:rsid w:val="00175391"/>
    <w:rsid w:val="0017776C"/>
    <w:rsid w:val="00185AFE"/>
    <w:rsid w:val="00190D15"/>
    <w:rsid w:val="00193330"/>
    <w:rsid w:val="001C7D1B"/>
    <w:rsid w:val="001D3281"/>
    <w:rsid w:val="001D35A8"/>
    <w:rsid w:val="001E3AFC"/>
    <w:rsid w:val="001E43E0"/>
    <w:rsid w:val="00204159"/>
    <w:rsid w:val="00217AB0"/>
    <w:rsid w:val="0023553E"/>
    <w:rsid w:val="00262BD0"/>
    <w:rsid w:val="00267CE2"/>
    <w:rsid w:val="00275F3C"/>
    <w:rsid w:val="00283831"/>
    <w:rsid w:val="00295D5B"/>
    <w:rsid w:val="002B5F6A"/>
    <w:rsid w:val="002B6FBC"/>
    <w:rsid w:val="002B7394"/>
    <w:rsid w:val="002C5AAF"/>
    <w:rsid w:val="002D0018"/>
    <w:rsid w:val="002D3024"/>
    <w:rsid w:val="002E0D7A"/>
    <w:rsid w:val="00312FE0"/>
    <w:rsid w:val="003143F5"/>
    <w:rsid w:val="00323997"/>
    <w:rsid w:val="00335595"/>
    <w:rsid w:val="0033658A"/>
    <w:rsid w:val="003371D8"/>
    <w:rsid w:val="003428D4"/>
    <w:rsid w:val="0035131F"/>
    <w:rsid w:val="003518C6"/>
    <w:rsid w:val="0037617E"/>
    <w:rsid w:val="00376CC1"/>
    <w:rsid w:val="003860CE"/>
    <w:rsid w:val="003A1DE4"/>
    <w:rsid w:val="003B1326"/>
    <w:rsid w:val="003B3C58"/>
    <w:rsid w:val="003C1A14"/>
    <w:rsid w:val="003D74F3"/>
    <w:rsid w:val="003F0842"/>
    <w:rsid w:val="003F45F8"/>
    <w:rsid w:val="003F5481"/>
    <w:rsid w:val="004020C8"/>
    <w:rsid w:val="00407A4C"/>
    <w:rsid w:val="00421BFF"/>
    <w:rsid w:val="004259FB"/>
    <w:rsid w:val="00447837"/>
    <w:rsid w:val="00455B98"/>
    <w:rsid w:val="0046259D"/>
    <w:rsid w:val="00462AAC"/>
    <w:rsid w:val="00484C06"/>
    <w:rsid w:val="00484E94"/>
    <w:rsid w:val="004949A0"/>
    <w:rsid w:val="004A2D7E"/>
    <w:rsid w:val="004A3AD7"/>
    <w:rsid w:val="004D3B14"/>
    <w:rsid w:val="004F063C"/>
    <w:rsid w:val="004F7474"/>
    <w:rsid w:val="0050351D"/>
    <w:rsid w:val="00503CC1"/>
    <w:rsid w:val="00507BCC"/>
    <w:rsid w:val="005220C4"/>
    <w:rsid w:val="00525FAB"/>
    <w:rsid w:val="00527196"/>
    <w:rsid w:val="00531418"/>
    <w:rsid w:val="00541E1F"/>
    <w:rsid w:val="0054279F"/>
    <w:rsid w:val="0055004F"/>
    <w:rsid w:val="005506C9"/>
    <w:rsid w:val="00561A3A"/>
    <w:rsid w:val="00567636"/>
    <w:rsid w:val="00574C99"/>
    <w:rsid w:val="00576ECD"/>
    <w:rsid w:val="00591AAE"/>
    <w:rsid w:val="00597CD6"/>
    <w:rsid w:val="005A3897"/>
    <w:rsid w:val="005C4051"/>
    <w:rsid w:val="005D1473"/>
    <w:rsid w:val="005F0C73"/>
    <w:rsid w:val="005F527F"/>
    <w:rsid w:val="005F791F"/>
    <w:rsid w:val="00610FDA"/>
    <w:rsid w:val="00612EB4"/>
    <w:rsid w:val="00620B7B"/>
    <w:rsid w:val="00627B80"/>
    <w:rsid w:val="006451BB"/>
    <w:rsid w:val="00652122"/>
    <w:rsid w:val="00661600"/>
    <w:rsid w:val="006621D1"/>
    <w:rsid w:val="00666EFC"/>
    <w:rsid w:val="00690EE4"/>
    <w:rsid w:val="006A0117"/>
    <w:rsid w:val="006A2D57"/>
    <w:rsid w:val="006B477E"/>
    <w:rsid w:val="006C1FA5"/>
    <w:rsid w:val="006C35DF"/>
    <w:rsid w:val="006F1E6A"/>
    <w:rsid w:val="006F4675"/>
    <w:rsid w:val="006F7595"/>
    <w:rsid w:val="0070014A"/>
    <w:rsid w:val="007016A1"/>
    <w:rsid w:val="00702995"/>
    <w:rsid w:val="00704167"/>
    <w:rsid w:val="00704AE8"/>
    <w:rsid w:val="00704C83"/>
    <w:rsid w:val="00707063"/>
    <w:rsid w:val="00735FD5"/>
    <w:rsid w:val="007412DD"/>
    <w:rsid w:val="00741636"/>
    <w:rsid w:val="00742A9E"/>
    <w:rsid w:val="00766490"/>
    <w:rsid w:val="00770168"/>
    <w:rsid w:val="00771E4D"/>
    <w:rsid w:val="00791768"/>
    <w:rsid w:val="007935BE"/>
    <w:rsid w:val="007944E6"/>
    <w:rsid w:val="007B12E5"/>
    <w:rsid w:val="007B166A"/>
    <w:rsid w:val="007B5C54"/>
    <w:rsid w:val="007D0DF5"/>
    <w:rsid w:val="007D6EFD"/>
    <w:rsid w:val="007F65F0"/>
    <w:rsid w:val="00827CD0"/>
    <w:rsid w:val="00836CE3"/>
    <w:rsid w:val="008446D5"/>
    <w:rsid w:val="00853F30"/>
    <w:rsid w:val="00854799"/>
    <w:rsid w:val="00864498"/>
    <w:rsid w:val="00874DCC"/>
    <w:rsid w:val="00874F3B"/>
    <w:rsid w:val="008A3C1A"/>
    <w:rsid w:val="008E5AD2"/>
    <w:rsid w:val="008F6335"/>
    <w:rsid w:val="00922A1C"/>
    <w:rsid w:val="00942F55"/>
    <w:rsid w:val="00944423"/>
    <w:rsid w:val="0096541F"/>
    <w:rsid w:val="009966EB"/>
    <w:rsid w:val="00996876"/>
    <w:rsid w:val="009B2E48"/>
    <w:rsid w:val="009B7C93"/>
    <w:rsid w:val="009C2853"/>
    <w:rsid w:val="009C3B85"/>
    <w:rsid w:val="009D4DB6"/>
    <w:rsid w:val="009E3D72"/>
    <w:rsid w:val="009E4B71"/>
    <w:rsid w:val="009E59B9"/>
    <w:rsid w:val="00A21B39"/>
    <w:rsid w:val="00A411B8"/>
    <w:rsid w:val="00A45FA5"/>
    <w:rsid w:val="00A672AF"/>
    <w:rsid w:val="00A73AA4"/>
    <w:rsid w:val="00A75E3D"/>
    <w:rsid w:val="00A80D2A"/>
    <w:rsid w:val="00A8424B"/>
    <w:rsid w:val="00A859BB"/>
    <w:rsid w:val="00A85A53"/>
    <w:rsid w:val="00A868EF"/>
    <w:rsid w:val="00A91839"/>
    <w:rsid w:val="00AA1161"/>
    <w:rsid w:val="00AA6763"/>
    <w:rsid w:val="00AB56A3"/>
    <w:rsid w:val="00AC5B51"/>
    <w:rsid w:val="00AD3A3B"/>
    <w:rsid w:val="00AE001B"/>
    <w:rsid w:val="00AE0A20"/>
    <w:rsid w:val="00AE775C"/>
    <w:rsid w:val="00B00A42"/>
    <w:rsid w:val="00B0608B"/>
    <w:rsid w:val="00B079B0"/>
    <w:rsid w:val="00B23DAD"/>
    <w:rsid w:val="00B32EE6"/>
    <w:rsid w:val="00B449B3"/>
    <w:rsid w:val="00B66DFF"/>
    <w:rsid w:val="00B707D4"/>
    <w:rsid w:val="00B72B84"/>
    <w:rsid w:val="00B7565A"/>
    <w:rsid w:val="00B81B02"/>
    <w:rsid w:val="00B81F30"/>
    <w:rsid w:val="00B84824"/>
    <w:rsid w:val="00B93BC6"/>
    <w:rsid w:val="00BA3511"/>
    <w:rsid w:val="00BA54DB"/>
    <w:rsid w:val="00BA5F74"/>
    <w:rsid w:val="00BA6899"/>
    <w:rsid w:val="00BB13BB"/>
    <w:rsid w:val="00BB7A52"/>
    <w:rsid w:val="00BD01EC"/>
    <w:rsid w:val="00BD0EFB"/>
    <w:rsid w:val="00BD1165"/>
    <w:rsid w:val="00BE35BE"/>
    <w:rsid w:val="00BE4D8B"/>
    <w:rsid w:val="00BF0B09"/>
    <w:rsid w:val="00BF3F11"/>
    <w:rsid w:val="00C01DA1"/>
    <w:rsid w:val="00C041D4"/>
    <w:rsid w:val="00C106FE"/>
    <w:rsid w:val="00C21A64"/>
    <w:rsid w:val="00C26B2D"/>
    <w:rsid w:val="00C36C2E"/>
    <w:rsid w:val="00C37A14"/>
    <w:rsid w:val="00C4109C"/>
    <w:rsid w:val="00C466EB"/>
    <w:rsid w:val="00C640A3"/>
    <w:rsid w:val="00C64401"/>
    <w:rsid w:val="00C6445C"/>
    <w:rsid w:val="00C705BC"/>
    <w:rsid w:val="00C717B0"/>
    <w:rsid w:val="00C74862"/>
    <w:rsid w:val="00C904E0"/>
    <w:rsid w:val="00C954C3"/>
    <w:rsid w:val="00C96012"/>
    <w:rsid w:val="00CB2CA9"/>
    <w:rsid w:val="00CC1729"/>
    <w:rsid w:val="00CC1D48"/>
    <w:rsid w:val="00CD6B8D"/>
    <w:rsid w:val="00CF7369"/>
    <w:rsid w:val="00CF7996"/>
    <w:rsid w:val="00D04AA5"/>
    <w:rsid w:val="00D05D18"/>
    <w:rsid w:val="00D0622E"/>
    <w:rsid w:val="00D2135D"/>
    <w:rsid w:val="00D219AE"/>
    <w:rsid w:val="00D27B19"/>
    <w:rsid w:val="00D30D53"/>
    <w:rsid w:val="00D31906"/>
    <w:rsid w:val="00D4471F"/>
    <w:rsid w:val="00D66008"/>
    <w:rsid w:val="00D832E3"/>
    <w:rsid w:val="00D8443A"/>
    <w:rsid w:val="00D92AD2"/>
    <w:rsid w:val="00DC36D7"/>
    <w:rsid w:val="00DC75CF"/>
    <w:rsid w:val="00DE4703"/>
    <w:rsid w:val="00DE63C1"/>
    <w:rsid w:val="00DF5221"/>
    <w:rsid w:val="00E03E5A"/>
    <w:rsid w:val="00E061D6"/>
    <w:rsid w:val="00E31506"/>
    <w:rsid w:val="00E5140B"/>
    <w:rsid w:val="00E5155E"/>
    <w:rsid w:val="00E51EE3"/>
    <w:rsid w:val="00E62F1A"/>
    <w:rsid w:val="00E64C1F"/>
    <w:rsid w:val="00E66DF9"/>
    <w:rsid w:val="00E756D6"/>
    <w:rsid w:val="00E76495"/>
    <w:rsid w:val="00E819FA"/>
    <w:rsid w:val="00E83A35"/>
    <w:rsid w:val="00EC6BA8"/>
    <w:rsid w:val="00EE34BB"/>
    <w:rsid w:val="00EF42D8"/>
    <w:rsid w:val="00F00770"/>
    <w:rsid w:val="00F03476"/>
    <w:rsid w:val="00F2437D"/>
    <w:rsid w:val="00F27BCF"/>
    <w:rsid w:val="00F310A2"/>
    <w:rsid w:val="00F329D2"/>
    <w:rsid w:val="00F34E54"/>
    <w:rsid w:val="00F421B0"/>
    <w:rsid w:val="00F42703"/>
    <w:rsid w:val="00F46270"/>
    <w:rsid w:val="00F54E2E"/>
    <w:rsid w:val="00F67BA0"/>
    <w:rsid w:val="00F72981"/>
    <w:rsid w:val="00F75C50"/>
    <w:rsid w:val="00F81E11"/>
    <w:rsid w:val="00F82A06"/>
    <w:rsid w:val="00F97B2F"/>
    <w:rsid w:val="00F97B7F"/>
    <w:rsid w:val="00FA2E45"/>
    <w:rsid w:val="00FA57D3"/>
    <w:rsid w:val="00FC04CA"/>
    <w:rsid w:val="00FC3393"/>
    <w:rsid w:val="00FD14C1"/>
    <w:rsid w:val="00FD3505"/>
    <w:rsid w:val="00FE7F3E"/>
    <w:rsid w:val="00FF4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A9E"/>
  </w:style>
  <w:style w:type="paragraph" w:styleId="1">
    <w:name w:val="heading 1"/>
    <w:basedOn w:val="a"/>
    <w:next w:val="a"/>
    <w:qFormat/>
    <w:rsid w:val="00742A9E"/>
    <w:pPr>
      <w:keepNext/>
      <w:jc w:val="center"/>
      <w:outlineLvl w:val="0"/>
    </w:pPr>
    <w:rPr>
      <w:b/>
      <w:caps/>
      <w:sz w:val="26"/>
    </w:rPr>
  </w:style>
  <w:style w:type="paragraph" w:styleId="2">
    <w:name w:val="heading 2"/>
    <w:basedOn w:val="a"/>
    <w:next w:val="a"/>
    <w:qFormat/>
    <w:rsid w:val="00742A9E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742A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42A9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42A9E"/>
    <w:pPr>
      <w:spacing w:after="120"/>
      <w:ind w:left="283"/>
    </w:pPr>
  </w:style>
  <w:style w:type="paragraph" w:styleId="a4">
    <w:name w:val="Balloon Text"/>
    <w:basedOn w:val="a"/>
    <w:semiHidden/>
    <w:rsid w:val="00742A9E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42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630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uiPriority w:val="99"/>
    <w:unhideWhenUsed/>
    <w:rsid w:val="00163072"/>
    <w:rPr>
      <w:color w:val="0000FF"/>
      <w:u w:val="single"/>
    </w:rPr>
  </w:style>
  <w:style w:type="character" w:customStyle="1" w:styleId="a8">
    <w:name w:val="Гипертекстовая ссылка"/>
    <w:rsid w:val="006A2D57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175391"/>
    <w:pPr>
      <w:widowControl w:val="0"/>
      <w:autoSpaceDE w:val="0"/>
      <w:autoSpaceDN w:val="0"/>
    </w:pPr>
    <w:rPr>
      <w:sz w:val="24"/>
    </w:rPr>
  </w:style>
  <w:style w:type="paragraph" w:styleId="a9">
    <w:name w:val="header"/>
    <w:basedOn w:val="a"/>
    <w:rsid w:val="00612EB4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12EB4"/>
  </w:style>
  <w:style w:type="paragraph" w:customStyle="1" w:styleId="ConsPlusTitle">
    <w:name w:val="ConsPlusTitle"/>
    <w:rsid w:val="00A868EF"/>
    <w:pPr>
      <w:widowControl w:val="0"/>
      <w:autoSpaceDE w:val="0"/>
      <w:autoSpaceDN w:val="0"/>
    </w:pPr>
    <w:rPr>
      <w:b/>
      <w:sz w:val="28"/>
    </w:rPr>
  </w:style>
  <w:style w:type="paragraph" w:customStyle="1" w:styleId="ConsPlusTitlePage">
    <w:name w:val="ConsPlusTitlePage"/>
    <w:rsid w:val="00A868E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formattexttopleveltext">
    <w:name w:val="formattext topleveltext"/>
    <w:basedOn w:val="a"/>
    <w:rsid w:val="00942F55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42F55"/>
  </w:style>
  <w:style w:type="paragraph" w:customStyle="1" w:styleId="ab">
    <w:name w:val="Заголовок к приложению"/>
    <w:basedOn w:val="a"/>
    <w:uiPriority w:val="99"/>
    <w:rsid w:val="00071E6A"/>
    <w:pPr>
      <w:widowControl w:val="0"/>
      <w:suppressAutoHyphens/>
      <w:spacing w:before="1400" w:after="480"/>
      <w:jc w:val="center"/>
    </w:pPr>
    <w:rPr>
      <w:rFonts w:ascii="PT Sans" w:hAnsi="PT Sans"/>
      <w:b/>
      <w:kern w:val="1"/>
      <w:sz w:val="24"/>
      <w:szCs w:val="24"/>
    </w:rPr>
  </w:style>
  <w:style w:type="paragraph" w:customStyle="1" w:styleId="10">
    <w:name w:val="Абзац списка1"/>
    <w:basedOn w:val="a"/>
    <w:rsid w:val="00185AFE"/>
    <w:pPr>
      <w:widowControl w:val="0"/>
      <w:autoSpaceDE w:val="0"/>
      <w:autoSpaceDN w:val="0"/>
      <w:adjustRightInd w:val="0"/>
      <w:ind w:left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0C3D2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footer"/>
    <w:basedOn w:val="a"/>
    <w:link w:val="ad"/>
    <w:rsid w:val="00BD01E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D0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4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34-npa_fr@minjus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d@garantke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E45C3-97CE-448C-89B6-E481D15E1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4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comp</Company>
  <LinksUpToDate>false</LinksUpToDate>
  <CharactersWithSpaces>8425</CharactersWithSpaces>
  <SharedDoc>false</SharedDoc>
  <HLinks>
    <vt:vector size="18" baseType="variant">
      <vt:variant>
        <vt:i4>6291548</vt:i4>
      </vt:variant>
      <vt:variant>
        <vt:i4>6</vt:i4>
      </vt:variant>
      <vt:variant>
        <vt:i4>0</vt:i4>
      </vt:variant>
      <vt:variant>
        <vt:i4>5</vt:i4>
      </vt:variant>
      <vt:variant>
        <vt:lpwstr>mailto:find@garantkey.ru</vt:lpwstr>
      </vt:variant>
      <vt:variant>
        <vt:lpwstr/>
      </vt:variant>
      <vt:variant>
        <vt:i4>2293884</vt:i4>
      </vt:variant>
      <vt:variant>
        <vt:i4>3</vt:i4>
      </vt:variant>
      <vt:variant>
        <vt:i4>0</vt:i4>
      </vt:variant>
      <vt:variant>
        <vt:i4>5</vt:i4>
      </vt:variant>
      <vt:variant>
        <vt:lpwstr>mailto:ru34-npa_fr@minjust.ru</vt:lpwstr>
      </vt:variant>
      <vt:variant>
        <vt:lpwstr/>
      </vt:variant>
      <vt:variant>
        <vt:i4>6684724</vt:i4>
      </vt:variant>
      <vt:variant>
        <vt:i4>0</vt:i4>
      </vt:variant>
      <vt:variant>
        <vt:i4>0</vt:i4>
      </vt:variant>
      <vt:variant>
        <vt:i4>5</vt:i4>
      </vt:variant>
      <vt:variant>
        <vt:lpwstr>garantf1://20167892.0/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Лапшенкова В.В.</dc:creator>
  <cp:lastModifiedBy> </cp:lastModifiedBy>
  <cp:revision>5</cp:revision>
  <cp:lastPrinted>2021-06-11T11:54:00Z</cp:lastPrinted>
  <dcterms:created xsi:type="dcterms:W3CDTF">2021-08-20T05:53:00Z</dcterms:created>
  <dcterms:modified xsi:type="dcterms:W3CDTF">2021-09-08T05:48:00Z</dcterms:modified>
</cp:coreProperties>
</file>